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服务心理学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》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课程重点和考试要求</w:t>
      </w:r>
    </w:p>
    <w:p>
      <w:pPr>
        <w:pStyle w:val="2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Courier New" w:cs="Courier New"/>
          <w:sz w:val="24"/>
          <w:szCs w:val="24"/>
          <w:lang w:val="en-US" w:eastAsia="zh-CN"/>
        </w:rPr>
        <w:t>根据《服务心理学》课程标准要求，本课程</w:t>
      </w:r>
      <w:r>
        <w:rPr>
          <w:rFonts w:ascii="宋体" w:hAnsi="Courier New" w:cs="Courier New"/>
          <w:sz w:val="24"/>
          <w:szCs w:val="24"/>
        </w:rPr>
        <w:t>是江西工程职业学院旅游管理专业开设的一门专业基础课，</w:t>
      </w:r>
      <w:r>
        <w:rPr>
          <w:rFonts w:hint="eastAsia"/>
          <w:sz w:val="24"/>
          <w:szCs w:val="24"/>
        </w:rPr>
        <w:t>本课程的培养目标</w:t>
      </w:r>
      <w:r>
        <w:rPr>
          <w:rFonts w:hint="eastAsia"/>
          <w:sz w:val="24"/>
          <w:szCs w:val="24"/>
          <w:lang w:val="en-US" w:eastAsia="zh-CN"/>
        </w:rPr>
        <w:t>有如下三个方面</w:t>
      </w:r>
      <w:r>
        <w:rPr>
          <w:rFonts w:hint="eastAsia"/>
          <w:sz w:val="24"/>
          <w:szCs w:val="24"/>
        </w:rPr>
        <w:t>：</w:t>
      </w:r>
    </w:p>
    <w:p>
      <w:pPr>
        <w:spacing w:line="360" w:lineRule="auto"/>
        <w:rPr>
          <w:rFonts w:hint="default" w:ascii="宋体" w:hAnsi="宋体"/>
          <w:sz w:val="24"/>
        </w:rPr>
      </w:pPr>
      <w:r>
        <w:rPr>
          <w:rFonts w:ascii="宋体" w:hAnsi="宋体"/>
          <w:sz w:val="24"/>
        </w:rPr>
        <w:t>（1）知识目标</w:t>
      </w:r>
    </w:p>
    <w:p>
      <w:pPr>
        <w:spacing w:line="360" w:lineRule="auto"/>
        <w:ind w:firstLine="480" w:firstLineChars="200"/>
        <w:rPr>
          <w:rFonts w:hint="default" w:ascii="宋体" w:hAnsi="宋体"/>
          <w:sz w:val="24"/>
        </w:rPr>
      </w:pPr>
      <w:r>
        <w:rPr>
          <w:rFonts w:ascii="宋体" w:hAnsi="宋体"/>
          <w:sz w:val="24"/>
        </w:rPr>
        <w:t>使学生在学习心理学基本理论的基础上，比较系统地学习和掌握旅游心理学的基本理论知识和基本技能。</w:t>
      </w:r>
    </w:p>
    <w:p>
      <w:pPr>
        <w:spacing w:line="360" w:lineRule="auto"/>
        <w:rPr>
          <w:rFonts w:hint="default" w:ascii="宋体" w:hAnsi="宋体"/>
          <w:sz w:val="24"/>
        </w:rPr>
      </w:pPr>
      <w:r>
        <w:rPr>
          <w:rFonts w:ascii="宋体" w:hAnsi="宋体"/>
          <w:sz w:val="24"/>
        </w:rPr>
        <w:t>（2）能力目标</w:t>
      </w:r>
    </w:p>
    <w:p>
      <w:pPr>
        <w:spacing w:line="360" w:lineRule="auto"/>
        <w:ind w:firstLine="480" w:firstLineChars="200"/>
        <w:rPr>
          <w:rFonts w:hint="default" w:ascii="宋体" w:hAnsi="宋体"/>
          <w:sz w:val="24"/>
        </w:rPr>
      </w:pPr>
      <w:r>
        <w:rPr>
          <w:rFonts w:ascii="宋体" w:hAnsi="宋体"/>
          <w:sz w:val="24"/>
        </w:rPr>
        <w:t>使学生具备分析旅游者在食、住、行、游、购、娱等过程中各种心理活动的能力；培养学生运用情感管理的方法和技巧。</w:t>
      </w:r>
    </w:p>
    <w:p>
      <w:pPr>
        <w:spacing w:line="360" w:lineRule="auto"/>
        <w:rPr>
          <w:rFonts w:hint="default" w:ascii="宋体" w:hAnsi="宋体"/>
          <w:sz w:val="24"/>
        </w:rPr>
      </w:pPr>
      <w:r>
        <w:rPr>
          <w:rFonts w:ascii="宋体" w:hAnsi="宋体"/>
          <w:sz w:val="24"/>
        </w:rPr>
        <w:t xml:space="preserve">（3）价值目标 </w:t>
      </w:r>
    </w:p>
    <w:p>
      <w:pPr>
        <w:spacing w:line="360" w:lineRule="auto"/>
        <w:ind w:firstLine="480" w:firstLineChars="200"/>
        <w:rPr>
          <w:rFonts w:hint="default" w:ascii="宋体" w:hAnsi="宋体"/>
          <w:sz w:val="24"/>
        </w:rPr>
      </w:pPr>
      <w:r>
        <w:rPr>
          <w:rFonts w:ascii="宋体" w:hAnsi="宋体"/>
          <w:sz w:val="24"/>
        </w:rPr>
        <w:t>通过系统学习，让学生养成良好的运用心理学方法分析旅游者的购物心理、消费心理等实际问题的习惯。</w:t>
      </w:r>
      <w:r>
        <w:rPr>
          <w:rFonts w:hint="default" w:ascii="宋体" w:hAnsi="宋体"/>
          <w:sz w:val="24"/>
        </w:rPr>
        <w:t xml:space="preserve"> </w:t>
      </w:r>
    </w:p>
    <w:p>
      <w:pPr>
        <w:ind w:firstLine="482" w:firstLineChars="200"/>
        <w:rPr>
          <w:rFonts w:hint="eastAsia" w:ascii="宋体" w:hAnsi="Courier New" w:cs="Courier New" w:eastAsiaTheme="minorEastAsia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 w:eastAsiaTheme="minorEastAsia"/>
          <w:b/>
          <w:bCs/>
          <w:kern w:val="2"/>
          <w:sz w:val="24"/>
          <w:szCs w:val="24"/>
          <w:lang w:val="en-US" w:eastAsia="zh-CN" w:bidi="ar-SA"/>
        </w:rPr>
        <w:t>本课程的重点是: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重点是：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第四任务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旅游者的需要与动机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第五任务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旅游者的态度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第六任务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旅游者的个性与行为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第七任务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旅游者社会心理因素与行为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第八任务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接待服务心理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第九任务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导游服务心理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第十任务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旅游投诉心理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第十一任务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旅游消费心理。</w:t>
      </w:r>
    </w:p>
    <w:p>
      <w:pPr>
        <w:ind w:firstLine="482" w:firstLineChars="200"/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 w:eastAsiaTheme="minorEastAsia"/>
          <w:b/>
          <w:bCs/>
          <w:kern w:val="2"/>
          <w:sz w:val="24"/>
          <w:szCs w:val="24"/>
          <w:lang w:val="en-US" w:eastAsia="zh-CN" w:bidi="ar-SA"/>
        </w:rPr>
        <w:t>本课程的考试要求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本课程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>考试采取</w:t>
      </w: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纸质考试</w:t>
      </w: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>形式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>平时成绩占40%，卷面成绩占60%。</w:t>
      </w:r>
      <w:bookmarkStart w:id="0" w:name="_GoBack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/>
          <w:kern w:val="2"/>
          <w:sz w:val="24"/>
          <w:szCs w:val="24"/>
          <w:lang w:val="en-US" w:eastAsia="zh-CN" w:bidi="ar-SA"/>
        </w:rPr>
        <w:t>考试时间为90分钟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Courier New" w:cs="Courier New" w:eastAsia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Courier New" w:cs="Courier New" w:eastAsiaTheme="minorEastAsia"/>
          <w:kern w:val="2"/>
          <w:sz w:val="24"/>
          <w:szCs w:val="24"/>
          <w:lang w:val="en-US" w:eastAsia="zh-CN" w:bidi="ar-SA"/>
        </w:rPr>
        <w:t>本课程考试试卷的题型为单项选择题、判断题、简答题、案例分析题。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89102E"/>
    <w:multiLevelType w:val="singleLevel"/>
    <w:tmpl w:val="B889102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5013E6C"/>
    <w:multiLevelType w:val="singleLevel"/>
    <w:tmpl w:val="35013E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B759C"/>
    <w:rsid w:val="16136A4D"/>
    <w:rsid w:val="42DC13EF"/>
    <w:rsid w:val="508B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default"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2020-06-24T07:23:00Z</dcterms:created>
  <dc:creator>樱桃小小</dc:creator>
  <cp:lastModifiedBy>樱桃小小</cp:lastModifiedBy>
  <dcterms:modified xsi:type="dcterms:W3CDTF">2020-06-28T01:25:10Z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