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4"/>
        </w:rPr>
      </w:pPr>
    </w:p>
    <w:p>
      <w:pPr>
        <w:tabs>
          <w:tab w:val="left" w:pos="1680"/>
          <w:tab w:val="left" w:pos="7245"/>
        </w:tabs>
        <w:spacing w:line="520" w:lineRule="exact"/>
        <w:jc w:val="center"/>
        <w:rPr>
          <w:rFonts w:hint="eastAsia" w:ascii="宋体" w:hAnsi="宋体"/>
          <w:bCs/>
          <w:sz w:val="24"/>
          <w:lang w:val="en-US" w:eastAsia="zh-CN"/>
        </w:rPr>
      </w:pPr>
      <w:r>
        <w:rPr>
          <w:rFonts w:hint="eastAsia" w:asciiTheme="majorEastAsia" w:hAnsiTheme="majorEastAsia" w:eastAsiaTheme="majorEastAsia" w:cstheme="majorEastAsia"/>
          <w:b/>
          <w:bCs w:val="0"/>
          <w:sz w:val="44"/>
          <w:szCs w:val="44"/>
          <w:lang w:val="en-US" w:eastAsia="zh-CN"/>
        </w:rPr>
        <w:t>《服务心理学》第三次作业</w:t>
      </w:r>
    </w:p>
    <w:p>
      <w:pPr>
        <w:keepNext w:val="0"/>
        <w:keepLines w:val="0"/>
        <w:pageBreakBefore w:val="0"/>
        <w:widowControl w:val="0"/>
        <w:tabs>
          <w:tab w:val="left" w:pos="1680"/>
          <w:tab w:val="left" w:pos="7245"/>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一位女土在逛时装店时被一套独特有时装吸引而作出购买决定,其决策方式是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重大性决策</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规范性决策</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一般性决策</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瞬时性决策</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旅游消费活动的基础和购买行为形成的前提是旅游者的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情感过程</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认识过程</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学习过程</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意志过程</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旅游消费行为的”侦察兵“是旅游者的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思维</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感觉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知觉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想象</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人们关于世界一切知识的最初源泉是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知觉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感觉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思维</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记忆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认识过程的最高阶段是(D)</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感觉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知觉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想象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思维</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人的个性结构中的动力系统是人的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个性心理特征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个性倾向性</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动机</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一个人的个性心理特征中最重要最显著的心理特征是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能力</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气质</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性格</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一个在社会生活中逐渐形成的思想倾向是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个性心理特征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信念</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世界观</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个性倾向性</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旅游者的个性心理特征具体在一个人身上表现为他的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气质,能力和性格</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需要,动机和兴趣</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理想,信念和世界观</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需要信念和价值观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促成人们旅游行为最基本最核心的动力因素是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旅游目标</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旅游动机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旅游兴趣</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rPr>
        <w:t>马斯洛认为一个人的所有需要中最重要的需要是(C)</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安全需要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自我实现需要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生理需要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社交需要</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12、马</w:t>
      </w:r>
      <w:r>
        <w:rPr>
          <w:rFonts w:hint="eastAsia" w:asciiTheme="minorEastAsia" w:hAnsiTheme="minorEastAsia" w:eastAsiaTheme="minorEastAsia" w:cstheme="minorEastAsia"/>
          <w:sz w:val="28"/>
          <w:szCs w:val="28"/>
        </w:rPr>
        <w:t>斯洛认为人生追求的最高目标是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自我实现需要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社交需要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安全需要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尊重需要</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人的生理需要的社会保障是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安全需要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社交需要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成就需要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尊重需要</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选择故地重游或去著名旅游区的旅游者是为了满足其</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多样性需要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单一性需要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稳定性需要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复杂性需要</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朝圣体现的旅游动机是</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健康动机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寻求精神价值动机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自我实现动机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社交动机</w:t>
      </w:r>
    </w:p>
    <w:p>
      <w:pPr>
        <w:keepNext w:val="0"/>
        <w:keepLines w:val="0"/>
        <w:pageBreakBefore w:val="0"/>
        <w:widowControl w:val="0"/>
        <w:tabs>
          <w:tab w:val="left" w:pos="1680"/>
          <w:tab w:val="left" w:pos="7245"/>
        </w:tabs>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
          <w:bCs/>
          <w:sz w:val="28"/>
          <w:szCs w:val="28"/>
        </w:rPr>
        <w:t>二、判断题</w:t>
      </w:r>
    </w:p>
    <w:p>
      <w:pP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旅游目标的</w:t>
      </w:r>
      <w:r>
        <w:rPr>
          <w:rFonts w:hint="eastAsia" w:asciiTheme="minorEastAsia" w:hAnsiTheme="minorEastAsia" w:cstheme="minorEastAsia"/>
          <w:sz w:val="28"/>
          <w:szCs w:val="28"/>
          <w:lang w:val="en-US" w:eastAsia="zh-CN"/>
        </w:rPr>
        <w:t>清</w:t>
      </w:r>
      <w:r>
        <w:rPr>
          <w:rFonts w:hint="eastAsia" w:asciiTheme="minorEastAsia" w:hAnsiTheme="minorEastAsia" w:eastAsiaTheme="minorEastAsia" w:cstheme="minorEastAsia"/>
          <w:sz w:val="28"/>
          <w:szCs w:val="28"/>
        </w:rPr>
        <w:t>晰度主要取决于人们对其意义的理解程度</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来源于个人社交环境的信息可以弥补旅游者的知觉漏失现象</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记忆是人们关于世界一切知识的最初源泉</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人们解决旅游问题所需的信息主要来源于个人社交环境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输入新知识是改变人们态度最有效的方法之一</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领导方式是指领导者在思想上和工作上所表现出来的态度和行为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在旅游企业中,员工的情绪越高,工作效率就越高</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员工的焦虑程度会影响工作效率,因此焦虑程度越低,工作效率就越高</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研究表明,压力与工作效绩呈明显的斜线关系</w:t>
      </w:r>
      <w:r>
        <w:rPr>
          <w:rFonts w:hint="eastAsia" w:asciiTheme="minorEastAsia" w:hAnsiTheme="minorEastAsia" w:eastAsiaTheme="minorEastAsia" w:cstheme="minorEastAsia"/>
          <w:sz w:val="28"/>
          <w:szCs w:val="28"/>
          <w:lang w:val="en-US" w:eastAsia="zh-CN"/>
        </w:rPr>
        <w:t xml:space="preserve"> 。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群体士气越高,工作效率就越高</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rPr>
        <w:t>内容型激励理论是研究从人的动机产生到最终采取行为的心理过程的理论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马斯洛认为一个人的所有需要中最重要的需要是安全需要</w:t>
      </w:r>
      <w:r>
        <w:rPr>
          <w:rFonts w:hint="eastAsia" w:asciiTheme="minorEastAsia" w:hAnsiTheme="minorEastAsia" w:eastAsiaTheme="minorEastAsia" w:cstheme="minorEastAsia"/>
          <w:sz w:val="28"/>
          <w:szCs w:val="28"/>
          <w:lang w:val="en-US" w:eastAsia="zh-CN"/>
        </w:rPr>
        <w:t xml:space="preserve"> 。   </w:t>
      </w:r>
      <w:r>
        <w:rPr>
          <w:rFonts w:hint="eastAsia" w:asciiTheme="minorEastAsia" w:hAnsiTheme="minorEastAsia" w:eastAsiaTheme="minorEastAsia" w:cstheme="minorEastAsia"/>
          <w:sz w:val="28"/>
          <w:szCs w:val="28"/>
        </w:rPr>
        <w:t>×</w:t>
      </w:r>
      <w:bookmarkStart w:id="0" w:name="_GoBack"/>
      <w:bookmarkEnd w:id="0"/>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父母自我状态在人格结构中扮演疑虑者的角色</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人的认识过程的最高阶段是想象</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服务质量的优劣关键在于从业人员的素质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32B4F"/>
    <w:rsid w:val="20532B4F"/>
    <w:rsid w:val="70E55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2020-06-26T05:27:00Z</dcterms:created>
  <dc:creator>yrp09</dc:creator>
  <cp:lastModifiedBy>yrp09</cp:lastModifiedBy>
  <dcterms:modified xsi:type="dcterms:W3CDTF">2020-06-26T06:21:24Z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