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Helvetica"/>
          <w:b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Helvetica"/>
          <w:b/>
          <w:bCs/>
          <w:kern w:val="0"/>
          <w:sz w:val="24"/>
          <w:szCs w:val="24"/>
          <w:lang w:val="en-US" w:eastAsia="zh-CN" w:bidi="ar-SA"/>
        </w:rPr>
        <w:t>作业一</w:t>
      </w:r>
    </w:p>
    <w:p>
      <w:pPr>
        <w:pStyle w:val="4"/>
        <w:rPr>
          <w:rFonts w:ascii="宋体" w:hAnsi="宋体" w:eastAsia="宋体" w:cs="Helvetica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Helvetica"/>
          <w:kern w:val="0"/>
          <w:sz w:val="24"/>
          <w:szCs w:val="24"/>
          <w:lang w:val="en-US" w:eastAsia="zh-CN" w:bidi="ar-SA"/>
        </w:rPr>
        <w:t>1、电荷的基本单位是（</w:t>
      </w:r>
      <w:r>
        <w:rPr>
          <w:rFonts w:hint="eastAsia" w:ascii="宋体" w:hAnsi="宋体" w:eastAsia="宋体" w:cs="Helvetica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Helvetica"/>
          <w:kern w:val="0"/>
          <w:sz w:val="24"/>
          <w:szCs w:val="24"/>
          <w:lang w:val="en-US" w:eastAsia="zh-CN" w:bidi="ar-SA"/>
        </w:rPr>
        <w:t>）。</w:t>
      </w:r>
    </w:p>
    <w:p>
      <w:pPr>
        <w:pStyle w:val="4"/>
        <w:rPr>
          <w:rFonts w:ascii="宋体" w:hAnsi="宋体" w:eastAsia="宋体" w:cs="Helvetica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Helvetica"/>
          <w:kern w:val="0"/>
          <w:sz w:val="24"/>
          <w:szCs w:val="24"/>
          <w:lang w:val="en-US" w:eastAsia="zh-CN" w:bidi="ar-SA"/>
        </w:rPr>
        <w:t>A．安秒 B. 安培 C. 库仑 D. 千克</w:t>
      </w:r>
    </w:p>
    <w:p>
      <w:pPr>
        <w:pStyle w:val="4"/>
        <w:rPr>
          <w:rFonts w:cs="Helvetica"/>
        </w:rPr>
      </w:pPr>
      <w:r>
        <w:rPr>
          <w:rFonts w:ascii="宋体" w:hAnsi="宋体" w:eastAsia="宋体" w:cs="Helvetica"/>
          <w:kern w:val="0"/>
          <w:sz w:val="24"/>
          <w:szCs w:val="24"/>
          <w:lang w:val="en-US" w:eastAsia="zh-CN" w:bidi="ar-SA"/>
        </w:rPr>
        <w:t>2、电路主要由</w:t>
      </w:r>
      <w:r>
        <w:rPr>
          <w:rFonts w:cs="Helvetica"/>
        </w:rPr>
        <w:t xml:space="preserve">负载、线路、电源、（ </w:t>
      </w:r>
      <w:r>
        <w:rPr>
          <w:rFonts w:hint="eastAsia" w:cs="Helvetica"/>
        </w:rPr>
        <w:t xml:space="preserve"> </w:t>
      </w:r>
      <w:r>
        <w:rPr>
          <w:rFonts w:cs="Helvetica"/>
        </w:rPr>
        <w:t xml:space="preserve"> ）组成。</w:t>
      </w:r>
    </w:p>
    <w:p>
      <w:pPr>
        <w:pStyle w:val="4"/>
        <w:rPr>
          <w:rFonts w:cs="Helvetica"/>
        </w:rPr>
      </w:pPr>
      <w:r>
        <w:rPr>
          <w:rFonts w:cs="Helvetica"/>
        </w:rPr>
        <w:t>A. 变压器 B. 开关 C. 发电机 D. 仪表</w:t>
      </w:r>
    </w:p>
    <w:p>
      <w:pPr>
        <w:pStyle w:val="4"/>
        <w:rPr>
          <w:rFonts w:cs="Helvetica"/>
        </w:rPr>
      </w:pPr>
      <w:r>
        <w:rPr>
          <w:rFonts w:cs="Helvetica"/>
        </w:rPr>
        <w:t xml:space="preserve">3、正弦交流电的有效值等核最大值的（ </w:t>
      </w:r>
      <w:r>
        <w:rPr>
          <w:rFonts w:hint="eastAsia" w:cs="Helvetica"/>
        </w:rPr>
        <w:t xml:space="preserve"> </w:t>
      </w:r>
      <w:r>
        <w:rPr>
          <w:rFonts w:cs="Helvetica"/>
        </w:rPr>
        <w:t xml:space="preserve"> ）。</w:t>
      </w:r>
    </w:p>
    <w:p>
      <w:pPr>
        <w:pStyle w:val="4"/>
        <w:rPr>
          <w:rFonts w:hint="eastAsia" w:cs="Helvetica"/>
          <w:lang w:val="en-US" w:eastAsia="zh-CN"/>
        </w:rPr>
      </w:pPr>
      <w:r>
        <w:rPr>
          <w:rFonts w:cs="Helvetica"/>
          <w:lang w:val="en-US" w:eastAsia="zh-CN"/>
        </w:rPr>
        <w:t xml:space="preserve">A.1/3 </w:t>
      </w:r>
      <w:r>
        <w:rPr>
          <w:rFonts w:hint="eastAsia" w:cs="Helvetica"/>
          <w:lang w:val="en-US" w:eastAsia="zh-CN"/>
        </w:rPr>
        <w:t xml:space="preserve">    </w:t>
      </w:r>
      <w:r>
        <w:rPr>
          <w:rFonts w:cs="Helvetica"/>
          <w:lang w:val="en-US" w:eastAsia="zh-CN"/>
        </w:rPr>
        <w:t xml:space="preserve">B. 1/2 </w:t>
      </w:r>
      <w:r>
        <w:rPr>
          <w:rFonts w:hint="eastAsia" w:cs="Helvetica"/>
          <w:lang w:val="en-US" w:eastAsia="zh-CN"/>
        </w:rPr>
        <w:t xml:space="preserve">   </w:t>
      </w:r>
      <w:r>
        <w:rPr>
          <w:rFonts w:cs="Helvetica"/>
          <w:lang w:val="en-US" w:eastAsia="zh-CN"/>
        </w:rPr>
        <w:t xml:space="preserve">C. 2 </w:t>
      </w:r>
      <w:r>
        <w:rPr>
          <w:rFonts w:hint="eastAsia" w:cs="Helvetica"/>
          <w:lang w:val="en-US" w:eastAsia="zh-CN"/>
        </w:rPr>
        <w:t xml:space="preserve">   </w:t>
      </w:r>
      <w:r>
        <w:rPr>
          <w:rFonts w:cs="Helvetica"/>
          <w:lang w:val="en-US" w:eastAsia="zh-CN"/>
        </w:rPr>
        <w:t>D. 0.7</w:t>
      </w:r>
    </w:p>
    <w:p>
      <w:pPr>
        <w:pStyle w:val="4"/>
        <w:rPr>
          <w:rFonts w:cs="Helvetica"/>
        </w:rPr>
      </w:pPr>
      <w:r>
        <w:rPr>
          <w:rFonts w:cs="Helvetica"/>
        </w:rPr>
        <w:t xml:space="preserve">4、我国交流电的频率为50Hz，其周期为（ </w:t>
      </w:r>
      <w:r>
        <w:rPr>
          <w:rFonts w:hint="eastAsia" w:cs="Helvetica"/>
        </w:rPr>
        <w:t xml:space="preserve"> </w:t>
      </w:r>
      <w:r>
        <w:rPr>
          <w:rFonts w:cs="Helvetica"/>
        </w:rPr>
        <w:t xml:space="preserve"> ）秒。</w:t>
      </w:r>
    </w:p>
    <w:p>
      <w:pPr>
        <w:pStyle w:val="4"/>
        <w:rPr>
          <w:rFonts w:cs="Helvetica"/>
        </w:rPr>
      </w:pPr>
      <w:r>
        <w:rPr>
          <w:rFonts w:cs="Helvetica"/>
        </w:rPr>
        <w:t xml:space="preserve">A．0.01 </w:t>
      </w:r>
      <w:r>
        <w:rPr>
          <w:rFonts w:hint="eastAsia" w:cs="Helvetica"/>
          <w:lang w:val="en-US" w:eastAsia="zh-CN"/>
        </w:rPr>
        <w:t xml:space="preserve">  </w:t>
      </w:r>
      <w:r>
        <w:rPr>
          <w:rFonts w:cs="Helvetica"/>
        </w:rPr>
        <w:t xml:space="preserve">B.0.02 </w:t>
      </w:r>
      <w:r>
        <w:rPr>
          <w:rFonts w:hint="eastAsia" w:cs="Helvetica"/>
          <w:lang w:val="en-US" w:eastAsia="zh-CN"/>
        </w:rPr>
        <w:t xml:space="preserve">   </w:t>
      </w:r>
      <w:r>
        <w:rPr>
          <w:rFonts w:cs="Helvetica"/>
        </w:rPr>
        <w:t xml:space="preserve">C.0.1 </w:t>
      </w:r>
      <w:r>
        <w:rPr>
          <w:rFonts w:hint="eastAsia" w:cs="Helvetica"/>
          <w:lang w:val="en-US" w:eastAsia="zh-CN"/>
        </w:rPr>
        <w:t xml:space="preserve">  </w:t>
      </w:r>
      <w:r>
        <w:rPr>
          <w:rFonts w:cs="Helvetica"/>
        </w:rPr>
        <w:t>D.0.212</w:t>
      </w:r>
    </w:p>
    <w:p>
      <w:pPr>
        <w:pStyle w:val="4"/>
        <w:rPr>
          <w:rFonts w:cs="Helvetica"/>
        </w:rPr>
      </w:pPr>
      <w:r>
        <w:rPr>
          <w:rFonts w:cs="Helvetica"/>
        </w:rPr>
        <w:t xml:space="preserve">5、为了提高感性负载电路的功率因数，通常采用的方法有（ </w:t>
      </w:r>
      <w:r>
        <w:rPr>
          <w:rFonts w:hint="eastAsia" w:cs="Helvetica"/>
        </w:rPr>
        <w:t xml:space="preserve"> </w:t>
      </w:r>
      <w:r>
        <w:rPr>
          <w:rFonts w:cs="Helvetica"/>
        </w:rPr>
        <w:t xml:space="preserve"> ）</w:t>
      </w:r>
    </w:p>
    <w:p>
      <w:pPr>
        <w:pStyle w:val="4"/>
        <w:rPr>
          <w:rFonts w:cs="Helvetica"/>
        </w:rPr>
      </w:pPr>
      <w:r>
        <w:rPr>
          <w:rFonts w:cs="Helvetica"/>
        </w:rPr>
        <w:t>A．串联电感 B．串联电容 C．并联电感 D．并联电容</w:t>
      </w:r>
    </w:p>
    <w:p>
      <w:pPr>
        <w:pStyle w:val="4"/>
        <w:rPr>
          <w:rFonts w:cs="Helvetica"/>
        </w:rPr>
      </w:pPr>
      <w:r>
        <w:rPr>
          <w:rFonts w:hint="eastAsia" w:cs="Helvetica"/>
          <w:lang w:val="en-US" w:eastAsia="zh-CN"/>
        </w:rPr>
        <w:t>6</w:t>
      </w:r>
      <w:r>
        <w:rPr>
          <w:rFonts w:cs="Helvetica"/>
        </w:rPr>
        <w:t>、电容的特性是</w:t>
      </w:r>
      <w:r>
        <w:rPr>
          <w:rFonts w:cs="Helvetica"/>
          <w:u w:val="single"/>
        </w:rPr>
        <w:t xml:space="preserve"> </w:t>
      </w:r>
      <w:r>
        <w:rPr>
          <w:rFonts w:hint="eastAsia" w:cs="Helvetica"/>
          <w:u w:val="single"/>
        </w:rPr>
        <w:t xml:space="preserve">          </w:t>
      </w:r>
      <w:r>
        <w:rPr>
          <w:rFonts w:cs="Helvetica"/>
        </w:rPr>
        <w:t>、</w:t>
      </w:r>
      <w:r>
        <w:rPr>
          <w:rFonts w:hint="eastAsia" w:cs="Helvetica"/>
          <w:u w:val="single"/>
        </w:rPr>
        <w:t xml:space="preserve">         </w:t>
      </w:r>
      <w:r>
        <w:rPr>
          <w:rFonts w:hint="eastAsia" w:cs="Helvetica"/>
        </w:rPr>
        <w:t>、</w:t>
      </w:r>
      <w:r>
        <w:rPr>
          <w:rFonts w:hint="eastAsia" w:cs="Helvetica"/>
          <w:u w:val="single"/>
        </w:rPr>
        <w:t xml:space="preserve">         </w:t>
      </w:r>
      <w:r>
        <w:rPr>
          <w:rFonts w:hint="eastAsia" w:cs="Helvetica"/>
        </w:rPr>
        <w:t>、</w:t>
      </w:r>
      <w:r>
        <w:rPr>
          <w:rFonts w:hint="eastAsia" w:cs="Helvetica"/>
          <w:u w:val="single"/>
        </w:rPr>
        <w:t xml:space="preserve">            </w:t>
      </w:r>
      <w:r>
        <w:rPr>
          <w:rFonts w:cs="Helvetica"/>
          <w:u w:val="single"/>
        </w:rPr>
        <w:t xml:space="preserve"> </w:t>
      </w:r>
      <w:r>
        <w:rPr>
          <w:rFonts w:cs="Helvetica"/>
        </w:rPr>
        <w:t>。</w:t>
      </w:r>
    </w:p>
    <w:p>
      <w:pPr>
        <w:pStyle w:val="4"/>
        <w:rPr>
          <w:rFonts w:hint="eastAsia" w:cs="Helvetica"/>
          <w:lang w:val="en-US" w:eastAsia="zh-CN"/>
        </w:rPr>
      </w:pPr>
      <w:r>
        <w:rPr>
          <w:rFonts w:hint="eastAsia" w:cs="Helvetica"/>
          <w:lang w:val="en-US" w:eastAsia="zh-CN"/>
        </w:rPr>
        <w:t>7、在交流电中，电流、电压随时间按</w:t>
      </w:r>
      <w:r>
        <w:rPr>
          <w:rFonts w:hint="eastAsia" w:cs="Helvetica"/>
          <w:u w:val="single"/>
          <w:lang w:val="en-US" w:eastAsia="zh-CN"/>
        </w:rPr>
        <w:t xml:space="preserve">              </w:t>
      </w:r>
      <w:r>
        <w:rPr>
          <w:rFonts w:hint="eastAsia" w:cs="Helvetica"/>
          <w:lang w:val="en-US" w:eastAsia="zh-CN"/>
        </w:rPr>
        <w:t>变化的，称为正弦交流电。</w:t>
      </w:r>
    </w:p>
    <w:p>
      <w:pPr>
        <w:pStyle w:val="4"/>
        <w:rPr>
          <w:rFonts w:hint="default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答案1</w:t>
      </w:r>
    </w:p>
    <w:p>
      <w:pPr>
        <w:pStyle w:val="4"/>
        <w:rPr>
          <w:rFonts w:hint="eastAsia" w:cs="Helvetica"/>
          <w:lang w:val="en-US" w:eastAsia="zh-CN"/>
        </w:rPr>
      </w:pPr>
      <w:r>
        <w:rPr>
          <w:rFonts w:hint="eastAsia" w:cs="Helvetica"/>
          <w:lang w:val="en-US" w:eastAsia="zh-CN"/>
        </w:rPr>
        <w:t>1-5 CBDBD</w:t>
      </w:r>
    </w:p>
    <w:p>
      <w:pPr>
        <w:pStyle w:val="4"/>
        <w:rPr>
          <w:rFonts w:hint="eastAsia" w:cs="Helvetica"/>
          <w:lang w:val="en-US" w:eastAsia="zh-CN"/>
        </w:rPr>
      </w:pPr>
      <w:r>
        <w:rPr>
          <w:rFonts w:hint="eastAsia" w:cs="Helvetica"/>
          <w:lang w:val="en-US" w:eastAsia="zh-CN"/>
        </w:rPr>
        <w:t>6.</w:t>
      </w:r>
      <w:r>
        <w:rPr>
          <w:rFonts w:cs="Helvetica"/>
        </w:rPr>
        <w:t>充电、放电、隔直流、通交流</w:t>
      </w:r>
      <w:r>
        <w:rPr>
          <w:rFonts w:hint="eastAsia" w:cs="Helvetica"/>
          <w:lang w:val="en-US" w:eastAsia="zh-CN"/>
        </w:rPr>
        <w:t>7.</w:t>
      </w:r>
      <w:r>
        <w:rPr>
          <w:rFonts w:cs="Helvetica"/>
        </w:rPr>
        <w:t>正弦规律，</w:t>
      </w:r>
    </w:p>
    <w:p>
      <w:pPr>
        <w:pStyle w:val="4"/>
        <w:rPr>
          <w:rFonts w:hint="eastAsia" w:cs="Helvetica"/>
          <w:b/>
          <w:bCs/>
          <w:lang w:val="en-US" w:eastAsia="zh-CN"/>
        </w:rPr>
      </w:pPr>
    </w:p>
    <w:p>
      <w:pPr>
        <w:pStyle w:val="4"/>
        <w:rPr>
          <w:rFonts w:hint="eastAsia" w:cs="Helvetica"/>
          <w:b/>
          <w:bCs/>
          <w:lang w:val="en-US" w:eastAsia="zh-CN"/>
        </w:rPr>
      </w:pPr>
    </w:p>
    <w:p>
      <w:pPr>
        <w:pStyle w:val="4"/>
        <w:rPr>
          <w:rFonts w:hint="eastAsia" w:cs="Helvetica"/>
          <w:b/>
          <w:bCs/>
          <w:lang w:val="en-US" w:eastAsia="zh-CN"/>
        </w:rPr>
      </w:pPr>
    </w:p>
    <w:p>
      <w:pPr>
        <w:pStyle w:val="4"/>
        <w:rPr>
          <w:rFonts w:hint="eastAsia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作业二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3Ω的电阻中通过2</w:t>
      </w:r>
      <w:r>
        <w:rPr>
          <w:rFonts w:hint="eastAsia" w:ascii="宋体" w:hAnsi="宋体" w:eastAsia="宋体" w:cs="宋体"/>
          <w:kern w:val="0"/>
          <w:sz w:val="24"/>
          <w:szCs w:val="24"/>
        </w:rPr>
        <w:t>mA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的电流，试问电阻两端的电压是（ ）。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A、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 xml:space="preserve">10V 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 xml:space="preserve">6mV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1.5V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6V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有一额定值为5W 500Ω的线绕电阻，其额定电流为（   ）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A、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2500A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100A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1A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0.1A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一个电热器从220V的电源取用的功率为1000W，如将它接到110V的电源上，则取用的功率为（ ）W。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A、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125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250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C、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500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D、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1000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我国通常应用的交流电工频为（   ）Hz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A、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50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B、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60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100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D、 </w:t>
      </w:r>
      <w:r>
        <w:rPr>
          <w:rFonts w:hint="eastAsia" w:ascii="新宋体" w:hAnsi="新宋体" w:eastAsia="新宋体" w:cs="新宋体"/>
          <w:kern w:val="0"/>
          <w:sz w:val="28"/>
          <w:szCs w:val="28"/>
        </w:rPr>
        <w:t>120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、从商店买来的小电珠，将它接在电源上，发现只是灯丝被烧红，但不能正常发光，产生这种现象的原因是（ ）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A、 电路没有接通；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小电珠是坏的；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小电珠的额定功率本来就小；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D、 电源电压小于电珠的额定电压。 </w:t>
      </w:r>
    </w:p>
    <w:p>
      <w:pPr>
        <w:pStyle w:val="4"/>
        <w:ind w:left="360" w:hanging="360" w:hangingChars="150"/>
        <w:rPr>
          <w:rFonts w:cs="Helvetica"/>
        </w:rPr>
      </w:pPr>
      <w:r>
        <w:rPr>
          <w:rFonts w:hint="eastAsia" w:cs="Helvetica"/>
          <w:lang w:val="en-US" w:eastAsia="zh-CN"/>
        </w:rPr>
        <w:t>6</w:t>
      </w:r>
      <w:r>
        <w:rPr>
          <w:rFonts w:cs="Helvetica"/>
        </w:rPr>
        <w:t>、低压电器是指工作在交流</w:t>
      </w:r>
      <w:r>
        <w:rPr>
          <w:rFonts w:cs="Helvetica"/>
          <w:u w:val="single"/>
        </w:rPr>
        <w:t xml:space="preserve"> </w:t>
      </w:r>
      <w:r>
        <w:rPr>
          <w:rFonts w:hint="eastAsia" w:cs="Helvetica"/>
          <w:u w:val="single"/>
        </w:rPr>
        <w:t xml:space="preserve">        </w:t>
      </w:r>
      <w:r>
        <w:rPr>
          <w:rFonts w:cs="Helvetica"/>
        </w:rPr>
        <w:t>V以下、直流</w:t>
      </w:r>
      <w:r>
        <w:rPr>
          <w:rFonts w:cs="Helvetica"/>
          <w:u w:val="single"/>
        </w:rPr>
        <w:t xml:space="preserve"> </w:t>
      </w:r>
      <w:r>
        <w:rPr>
          <w:rFonts w:hint="eastAsia" w:cs="Helvetica"/>
          <w:u w:val="single"/>
        </w:rPr>
        <w:t xml:space="preserve">        </w:t>
      </w:r>
      <w:r>
        <w:rPr>
          <w:rFonts w:cs="Helvetica"/>
        </w:rPr>
        <w:t xml:space="preserve">V以下的电器。 </w:t>
      </w:r>
    </w:p>
    <w:p>
      <w:pPr>
        <w:pStyle w:val="4"/>
        <w:rPr>
          <w:rFonts w:cs="Helvetica"/>
        </w:rPr>
      </w:pPr>
      <w:r>
        <w:rPr>
          <w:rFonts w:hint="eastAsia" w:cs="Helvetica"/>
          <w:lang w:val="en-US" w:eastAsia="zh-CN"/>
        </w:rPr>
        <w:t>7</w:t>
      </w:r>
      <w:r>
        <w:rPr>
          <w:rFonts w:cs="Helvetica"/>
        </w:rPr>
        <w:t>、电流对人体的危害可分为</w:t>
      </w:r>
      <w:r>
        <w:rPr>
          <w:rFonts w:hint="eastAsia" w:cs="Helvetica"/>
          <w:u w:val="single"/>
        </w:rPr>
        <w:t xml:space="preserve">        </w:t>
      </w:r>
      <w:r>
        <w:rPr>
          <w:rFonts w:cs="Helvetica"/>
        </w:rPr>
        <w:t>和</w:t>
      </w:r>
      <w:r>
        <w:rPr>
          <w:rFonts w:hint="eastAsia" w:cs="Helvetica"/>
          <w:u w:val="single"/>
        </w:rPr>
        <w:t xml:space="preserve">         </w:t>
      </w:r>
      <w:r>
        <w:rPr>
          <w:rFonts w:cs="Helvetica"/>
        </w:rPr>
        <w:t>。</w:t>
      </w:r>
    </w:p>
    <w:p>
      <w:pPr>
        <w:pStyle w:val="4"/>
        <w:rPr>
          <w:rFonts w:hint="default" w:cs="Helvetica"/>
          <w:lang w:val="en-US" w:eastAsia="zh-CN"/>
        </w:rPr>
      </w:pPr>
      <w:r>
        <w:rPr>
          <w:rFonts w:hint="eastAsia" w:cs="Helvetica"/>
          <w:lang w:val="en-US" w:eastAsia="zh-CN"/>
        </w:rPr>
        <w:t>8、</w:t>
      </w:r>
      <w:r>
        <w:rPr>
          <w:rFonts w:cs="Helvetica"/>
        </w:rPr>
        <w:t>三</w:t>
      </w:r>
      <w:r>
        <w:rPr>
          <w:rFonts w:ascii="Helvetica" w:hAnsi="Helvetica" w:cs="Helvetica"/>
        </w:rPr>
        <w:t>相异步电机的制动方式有哪几种？</w:t>
      </w:r>
    </w:p>
    <w:p>
      <w:pPr>
        <w:pStyle w:val="4"/>
        <w:rPr>
          <w:rFonts w:hint="eastAsia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答案二</w:t>
      </w:r>
    </w:p>
    <w:p>
      <w:pPr>
        <w:pStyle w:val="4"/>
        <w:rPr>
          <w:rFonts w:hint="default" w:cs="Helvetica"/>
          <w:lang w:val="en-US" w:eastAsia="zh-CN"/>
        </w:rPr>
      </w:pPr>
      <w:r>
        <w:rPr>
          <w:rFonts w:hint="eastAsia" w:cs="Helvetica"/>
          <w:lang w:val="en-US" w:eastAsia="zh-CN"/>
        </w:rPr>
        <w:t>1-5、DDBAD  6、1200、1500  7、电击和电伤  8、</w:t>
      </w:r>
      <w:r>
        <w:rPr>
          <w:rFonts w:ascii="Helvetica" w:hAnsi="Helvetica" w:cs="Helvetica"/>
          <w:szCs w:val="21"/>
        </w:rPr>
        <w:t>能耗制动，反接制动，回馈制动</w:t>
      </w:r>
    </w:p>
    <w:p>
      <w:pPr>
        <w:pStyle w:val="4"/>
        <w:rPr>
          <w:rFonts w:hint="eastAsia" w:cs="Helvetica"/>
          <w:lang w:val="en-US" w:eastAsia="zh-CN"/>
        </w:rPr>
      </w:pPr>
    </w:p>
    <w:p>
      <w:pPr>
        <w:pStyle w:val="4"/>
        <w:rPr>
          <w:rFonts w:hint="eastAsia" w:cs="Helvetica"/>
          <w:lang w:val="en-US" w:eastAsia="zh-CN"/>
        </w:rPr>
      </w:pPr>
    </w:p>
    <w:p>
      <w:pPr>
        <w:pStyle w:val="4"/>
        <w:rPr>
          <w:rFonts w:hint="eastAsia" w:cs="Helvetica"/>
          <w:b/>
          <w:bCs/>
          <w:lang w:val="en-US" w:eastAsia="zh-CN"/>
        </w:rPr>
      </w:pPr>
    </w:p>
    <w:p>
      <w:pPr>
        <w:pStyle w:val="4"/>
        <w:rPr>
          <w:rFonts w:hint="default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作业三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、变压器是一种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的电气设备。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A、 旋转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B、 静止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C、 运动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、变压器是一种将交流电压升高或降低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并且能保持其频率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的静止电器设备。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A、 升高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B、 不变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C、 降低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、变压器铁心采用硅钢片的目的是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()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A、 减小磁阻和铜损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B、 减小磁阻和铁损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C、 减小涡流及剩磁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D、 减小磁滞和矫顽力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、变压器铁芯采用的硅钢片主要有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和冷轧两种。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A、 交叠式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B、 同心式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C、 热轧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、变压器停电退出运行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首先应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A、 断开各负荷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B、 断开高压侧开关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C、 断开低压侧开关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D、 同时断开高、低压侧开关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一只额定电压220V额定功率100W的灯泡，接在u =2202sin(314 t) V的交流电路中，求：交流电的最大值，有效值，周期，频率和角频率。</w:t>
      </w:r>
    </w:p>
    <w:p>
      <w:pPr>
        <w:pStyle w:val="4"/>
        <w:rPr>
          <w:rFonts w:hint="eastAsia" w:ascii="宋体" w:hAnsi="宋体"/>
          <w:bCs/>
          <w:iCs/>
          <w:sz w:val="24"/>
        </w:rPr>
      </w:pPr>
      <w:r>
        <w:rPr>
          <w:rFonts w:hint="eastAsia" w:cs="Helvetica"/>
          <w:lang w:val="en-US" w:eastAsia="zh-CN"/>
        </w:rPr>
        <w:t>7、</w:t>
      </w:r>
      <w:r>
        <w:rPr>
          <w:rFonts w:hint="eastAsia" w:ascii="宋体" w:hAnsi="宋体"/>
          <w:bCs/>
          <w:sz w:val="24"/>
        </w:rPr>
        <w:t>将一个</w:t>
      </w:r>
      <w:r>
        <w:rPr>
          <w:rFonts w:hint="eastAsia" w:ascii="宋体" w:hAnsi="宋体"/>
          <w:b/>
          <w:bCs/>
          <w:i/>
          <w:sz w:val="24"/>
        </w:rPr>
        <w:t>C = 10uF</w:t>
      </w:r>
      <w:r>
        <w:rPr>
          <w:rFonts w:hint="eastAsia" w:ascii="宋体" w:hAnsi="宋体"/>
          <w:bCs/>
          <w:sz w:val="24"/>
        </w:rPr>
        <w:t>的电容接到电压为</w:t>
      </w:r>
      <w:r>
        <w:rPr>
          <w:rFonts w:hint="eastAsia" w:ascii="宋体" w:hAnsi="宋体"/>
          <w:b/>
          <w:bCs/>
          <w:i/>
          <w:iCs/>
          <w:sz w:val="24"/>
        </w:rPr>
        <w:t xml:space="preserve">u </w:t>
      </w:r>
      <w:r>
        <w:rPr>
          <w:rFonts w:hint="eastAsia" w:ascii="宋体" w:hAnsi="宋体"/>
          <w:b/>
          <w:bCs/>
          <w:sz w:val="24"/>
        </w:rPr>
        <w:t>=200sin（1000</w:t>
      </w:r>
      <w:r>
        <w:rPr>
          <w:rFonts w:hint="eastAsia" w:ascii="宋体" w:hAnsi="宋体"/>
          <w:b/>
          <w:bCs/>
          <w:i/>
          <w:iCs/>
          <w:sz w:val="24"/>
        </w:rPr>
        <w:t xml:space="preserve">t </w:t>
      </w:r>
      <w:r>
        <w:rPr>
          <w:rFonts w:hint="eastAsia" w:ascii="宋体" w:hAnsi="宋体"/>
          <w:b/>
          <w:bCs/>
          <w:sz w:val="24"/>
        </w:rPr>
        <w:t>+ 60°）V</w:t>
      </w:r>
      <w:r>
        <w:rPr>
          <w:rFonts w:hint="eastAsia" w:ascii="宋体" w:hAnsi="宋体"/>
          <w:bCs/>
          <w:sz w:val="24"/>
        </w:rPr>
        <w:t>的电源电路上，试求：（1）电容的容抗X</w:t>
      </w:r>
      <w:r>
        <w:rPr>
          <w:rFonts w:hint="eastAsia" w:ascii="Arial" w:hAnsi="Arial"/>
          <w:bCs/>
          <w:sz w:val="24"/>
          <w:vertAlign w:val="subscript"/>
        </w:rPr>
        <w:t>C</w:t>
      </w:r>
      <w:r>
        <w:rPr>
          <w:rFonts w:hint="eastAsia" w:ascii="宋体" w:hAnsi="宋体"/>
          <w:bCs/>
          <w:sz w:val="24"/>
        </w:rPr>
        <w:t>；（2）计算电路中电流</w:t>
      </w:r>
      <w:r>
        <w:rPr>
          <w:rFonts w:hint="eastAsia" w:ascii="宋体" w:hAnsi="宋体"/>
          <w:bCs/>
          <w:i/>
          <w:iCs/>
          <w:sz w:val="24"/>
        </w:rPr>
        <w:t>Ⅰ</w:t>
      </w:r>
      <w:r>
        <w:rPr>
          <w:rFonts w:hint="eastAsia" w:ascii="宋体" w:hAnsi="宋体"/>
          <w:bCs/>
          <w:iCs/>
          <w:sz w:val="24"/>
        </w:rPr>
        <w:t>的有效值；（3）写出电路中电流瞬时值表达式（4）画出电流和电压的相量图。</w:t>
      </w:r>
    </w:p>
    <w:p>
      <w:pPr>
        <w:pStyle w:val="4"/>
        <w:rPr>
          <w:rFonts w:hint="eastAsia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答案三</w:t>
      </w:r>
    </w:p>
    <w:p>
      <w:pPr>
        <w:pStyle w:val="4"/>
        <w:rPr>
          <w:rFonts w:hint="eastAsia" w:cs="Helvetica"/>
          <w:lang w:val="en-US" w:eastAsia="zh-CN"/>
        </w:rPr>
      </w:pPr>
      <w:r>
        <w:rPr>
          <w:rFonts w:hint="eastAsia" w:cs="Helvetica"/>
          <w:lang w:val="en-US" w:eastAsia="zh-CN"/>
        </w:rPr>
        <w:t xml:space="preserve">1-5、BBBCA  6、 </w:t>
      </w:r>
      <w:r>
        <w:rPr>
          <w:rFonts w:ascii="Helvetica" w:hAnsi="Helvetica" w:cs="Helvetica"/>
          <w:sz w:val="21"/>
          <w:szCs w:val="21"/>
        </w:rPr>
        <w:t>Um=2202V U=220V T=0.02s f=50HZ=314rad/s</w:t>
      </w:r>
      <w:r>
        <w:rPr>
          <w:rFonts w:ascii="Helvetica" w:hAnsi="Helvetica" w:cs="Helvetica"/>
          <w:sz w:val="21"/>
          <w:szCs w:val="21"/>
        </w:rPr>
        <w:sym w:font="Symbol" w:char="F077"/>
      </w:r>
    </w:p>
    <w:p>
      <w:pPr>
        <w:autoSpaceDE w:val="0"/>
        <w:autoSpaceDN w:val="0"/>
        <w:adjustRightInd w:val="0"/>
        <w:rPr>
          <w:rFonts w:ascii="宋体" w:hAnsi="宋体" w:cs="宋体"/>
          <w:bCs/>
          <w:sz w:val="24"/>
          <w:lang w:val="zh-CN"/>
        </w:rPr>
      </w:pPr>
      <w:r>
        <w:rPr>
          <w:rFonts w:hint="eastAsia" w:cs="Helvetica"/>
          <w:lang w:val="en-US" w:eastAsia="zh-CN"/>
        </w:rPr>
        <w:t>7、</w:t>
      </w:r>
      <w:r>
        <w:rPr>
          <w:rFonts w:hint="eastAsia" w:ascii="宋体" w:hAnsi="宋体" w:cs="宋体"/>
          <w:bCs/>
          <w:sz w:val="24"/>
          <w:lang w:val="zh-CN"/>
        </w:rPr>
        <w:t>解：（</w:t>
      </w:r>
      <w:r>
        <w:rPr>
          <w:rFonts w:ascii="宋体" w:hAnsi="宋体" w:cs="Arial"/>
          <w:bCs/>
          <w:sz w:val="24"/>
        </w:rPr>
        <w:t>1</w:t>
      </w:r>
      <w:r>
        <w:rPr>
          <w:rFonts w:hint="eastAsia" w:ascii="宋体" w:hAnsi="宋体" w:cs="宋体"/>
          <w:bCs/>
          <w:sz w:val="24"/>
          <w:lang w:val="zh-CN"/>
        </w:rPr>
        <w:t>）在</w:t>
      </w:r>
      <w:r>
        <w:rPr>
          <w:rFonts w:ascii="宋体" w:hAnsi="宋体" w:cs="Arial"/>
          <w:bCs/>
          <w:i/>
          <w:iCs/>
          <w:sz w:val="24"/>
        </w:rPr>
        <w:t>u</w:t>
      </w:r>
      <w:r>
        <w:rPr>
          <w:rFonts w:ascii="宋体" w:hAnsi="宋体" w:cs="Arial"/>
          <w:sz w:val="24"/>
        </w:rPr>
        <w:t xml:space="preserve"> </w:t>
      </w:r>
      <w:r>
        <w:rPr>
          <w:rFonts w:ascii="宋体" w:hAnsi="宋体" w:cs="Arial"/>
          <w:bCs/>
          <w:sz w:val="24"/>
        </w:rPr>
        <w:t>= 200sin</w:t>
      </w:r>
      <w:r>
        <w:rPr>
          <w:rFonts w:hint="eastAsia" w:ascii="宋体" w:hAnsi="宋体" w:cs="宋体"/>
          <w:bCs/>
          <w:sz w:val="24"/>
          <w:lang w:val="zh-CN"/>
        </w:rPr>
        <w:t>（</w:t>
      </w:r>
      <w:r>
        <w:rPr>
          <w:rFonts w:ascii="宋体" w:hAnsi="宋体" w:cs="Arial"/>
          <w:bCs/>
          <w:sz w:val="24"/>
        </w:rPr>
        <w:t>1 000</w:t>
      </w:r>
      <w:r>
        <w:rPr>
          <w:rFonts w:ascii="宋体" w:hAnsi="宋体" w:cs="Arial"/>
          <w:bCs/>
          <w:i/>
          <w:iCs/>
          <w:sz w:val="24"/>
        </w:rPr>
        <w:t>t</w:t>
      </w:r>
      <w:r>
        <w:rPr>
          <w:rFonts w:hint="eastAsia" w:ascii="宋体" w:hAnsi="宋体" w:cs="Arial"/>
          <w:bCs/>
          <w:i/>
          <w:iCs/>
          <w:sz w:val="24"/>
        </w:rPr>
        <w:t xml:space="preserve"> </w:t>
      </w:r>
      <w:r>
        <w:rPr>
          <w:rFonts w:ascii="宋体" w:hAnsi="宋体" w:cs="Arial"/>
          <w:bCs/>
          <w:sz w:val="24"/>
        </w:rPr>
        <w:t>+</w:t>
      </w:r>
      <w:r>
        <w:rPr>
          <w:rFonts w:hint="eastAsia" w:ascii="宋体" w:hAnsi="宋体" w:cs="Arial"/>
          <w:bCs/>
          <w:sz w:val="24"/>
        </w:rPr>
        <w:t xml:space="preserve"> </w:t>
      </w:r>
      <w:r>
        <w:rPr>
          <w:rFonts w:ascii="宋体" w:hAnsi="宋体" w:cs="Arial"/>
          <w:bCs/>
          <w:sz w:val="24"/>
        </w:rPr>
        <w:t>60</w:t>
      </w:r>
      <w:r>
        <w:rPr>
          <w:rFonts w:hint="eastAsia" w:ascii="宋体" w:hAnsi="宋体" w:cs="宋体"/>
          <w:bCs/>
          <w:sz w:val="24"/>
        </w:rPr>
        <w:t>°</w:t>
      </w:r>
      <w:r>
        <w:rPr>
          <w:rFonts w:hint="eastAsia" w:ascii="宋体" w:hAnsi="宋体" w:cs="宋体"/>
          <w:bCs/>
          <w:sz w:val="24"/>
          <w:lang w:val="zh-CN"/>
        </w:rPr>
        <w:t>）</w:t>
      </w:r>
      <w:r>
        <w:rPr>
          <w:rFonts w:ascii="宋体" w:hAnsi="宋体" w:cs="Arial"/>
          <w:bCs/>
          <w:sz w:val="24"/>
        </w:rPr>
        <w:t>V</w:t>
      </w:r>
      <w:r>
        <w:rPr>
          <w:rFonts w:hint="eastAsia" w:ascii="宋体" w:hAnsi="宋体" w:cs="宋体"/>
          <w:bCs/>
          <w:sz w:val="24"/>
          <w:lang w:val="zh-CN"/>
        </w:rPr>
        <w:t>时，电路的容抗为：</w:t>
      </w:r>
    </w:p>
    <w:p>
      <w:pPr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/>
          <w:bCs/>
          <w:iCs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74930</wp:posOffset>
            </wp:positionV>
            <wp:extent cx="3543300" cy="396240"/>
            <wp:effectExtent l="0" t="0" r="0" b="0"/>
            <wp:wrapNone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b/>
          <w:bCs/>
          <w:iCs/>
          <w:sz w:val="24"/>
        </w:rPr>
      </w:pPr>
    </w:p>
    <w:p>
      <w:pPr>
        <w:rPr>
          <w:rFonts w:hint="eastAsia" w:ascii="宋体" w:hAnsi="宋体"/>
          <w:b/>
          <w:bCs/>
          <w:iCs/>
          <w:sz w:val="24"/>
        </w:rPr>
      </w:pPr>
    </w:p>
    <w:p>
      <w:pPr>
        <w:ind w:firstLine="360" w:firstLineChars="150"/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Cs/>
          <w:iCs/>
          <w:sz w:val="24"/>
        </w:rPr>
        <w:t>（2）电路中电压的有效值为：</w:t>
      </w:r>
      <w:r>
        <w:rPr>
          <w:rFonts w:hint="eastAsia" w:ascii="宋体" w:hAnsi="宋体"/>
          <w:bCs/>
          <w:i/>
          <w:iCs/>
          <w:sz w:val="24"/>
        </w:rPr>
        <w:t xml:space="preserve">Uc </w:t>
      </w:r>
      <w:r>
        <w:rPr>
          <w:rFonts w:hint="eastAsia" w:ascii="宋体" w:hAnsi="宋体"/>
          <w:bCs/>
          <w:iCs/>
          <w:sz w:val="24"/>
        </w:rPr>
        <w:t>=0.707</w:t>
      </w:r>
      <w:r>
        <w:rPr>
          <w:rFonts w:hint="eastAsia" w:ascii="宋体" w:hAnsi="宋体"/>
          <w:bCs/>
          <w:i/>
          <w:iCs/>
          <w:sz w:val="24"/>
        </w:rPr>
        <w:t>Ucm</w:t>
      </w:r>
      <w:r>
        <w:rPr>
          <w:rFonts w:hint="eastAsia" w:ascii="宋体" w:hAnsi="宋体"/>
          <w:bCs/>
          <w:iCs/>
          <w:sz w:val="24"/>
        </w:rPr>
        <w:t xml:space="preserve"> =0.707×200 =141.4 V。</w:t>
      </w:r>
    </w:p>
    <w:p>
      <w:pPr>
        <w:ind w:firstLine="960" w:firstLineChars="400"/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Cs/>
          <w:iCs/>
          <w:sz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173990</wp:posOffset>
            </wp:positionV>
            <wp:extent cx="2514600" cy="396240"/>
            <wp:effectExtent l="0" t="0" r="0" b="0"/>
            <wp:wrapNone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960" w:firstLineChars="400"/>
        <w:rPr>
          <w:rFonts w:ascii="宋体" w:hAnsi="宋体"/>
          <w:bCs/>
          <w:iCs/>
          <w:sz w:val="24"/>
        </w:rPr>
      </w:pPr>
      <w:r>
        <w:rPr>
          <w:rFonts w:hint="eastAsia" w:ascii="宋体" w:hAnsi="宋体"/>
          <w:bCs/>
          <w:iCs/>
          <w:sz w:val="24"/>
        </w:rPr>
        <w:t>则，电路中电流的有效值为：</w:t>
      </w:r>
    </w:p>
    <w:p>
      <w:pPr>
        <w:ind w:firstLine="360" w:firstLineChars="150"/>
        <w:rPr>
          <w:rFonts w:ascii="宋体" w:hAnsi="宋体"/>
          <w:bCs/>
          <w:iCs/>
          <w:sz w:val="24"/>
        </w:rPr>
      </w:pPr>
    </w:p>
    <w:p>
      <w:pPr>
        <w:ind w:firstLine="360" w:firstLineChars="150"/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Cs/>
          <w:iCs/>
          <w:sz w:val="24"/>
        </w:rPr>
        <w:t>（3）电路中电流的最大值为：</w:t>
      </w:r>
    </w:p>
    <w:p>
      <w:pPr>
        <w:ind w:firstLine="360" w:firstLineChars="150"/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Cs/>
          <w:iCs/>
          <w:sz w:val="24"/>
        </w:rPr>
        <w:pict>
          <v:shape id="_x0000_s1038" o:spid="_x0000_s1038" o:spt="75" type="#_x0000_t75" style="position:absolute;left:0pt;margin-left:57.6pt;margin-top:5.9pt;height:23.4pt;width:125.7pt;z-index:251679744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</v:shape>
          <o:OLEObject Type="Embed" ProgID="" ShapeID="_x0000_s1038" DrawAspect="Content" ObjectID="_1468075725" r:id="rId6">
            <o:LockedField>false</o:LockedField>
          </o:OLEObject>
        </w:pict>
      </w:r>
    </w:p>
    <w:p>
      <w:pPr>
        <w:rPr>
          <w:rFonts w:hint="eastAsia" w:ascii="宋体" w:hAnsi="宋体"/>
          <w:b/>
          <w:bCs/>
          <w:iCs/>
          <w:sz w:val="24"/>
        </w:rPr>
      </w:pPr>
      <w:r>
        <w:rPr>
          <w:rFonts w:hint="eastAsia" w:ascii="宋体" w:hAnsi="宋体"/>
          <w:b/>
          <w:bCs/>
          <w:iCs/>
          <w:sz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74930</wp:posOffset>
            </wp:positionV>
            <wp:extent cx="1943100" cy="1188720"/>
            <wp:effectExtent l="0" t="0" r="7620" b="0"/>
            <wp:wrapNone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720" w:firstLineChars="300"/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Cs/>
          <w:iCs/>
          <w:sz w:val="24"/>
        </w:rPr>
        <w:t xml:space="preserve">则，电路中电流瞬时值表达式为：               </w:t>
      </w:r>
    </w:p>
    <w:p>
      <w:pPr>
        <w:rPr>
          <w:rFonts w:hint="eastAsia" w:ascii="宋体" w:hAnsi="宋体"/>
          <w:b/>
          <w:bCs/>
          <w:iCs/>
          <w:sz w:val="24"/>
        </w:rPr>
      </w:pPr>
      <w:r>
        <w:rPr>
          <w:rFonts w:hint="eastAsia" w:ascii="宋体" w:hAnsi="宋体"/>
          <w:b/>
          <w:bCs/>
          <w:iCs/>
          <w:sz w:val="24"/>
        </w:rPr>
        <w:pict>
          <v:shape id="_x0000_s1039" o:spid="_x0000_s1039" o:spt="75" type="#_x0000_t75" style="position:absolute;left:0pt;margin-left:30.6pt;margin-top:5.9pt;height:23.9pt;width:216.05pt;z-index:251680768;mso-width-relative:page;mso-height-relative:page;" o:ole="t" filled="f" o:preferrelative="t" stroked="f" coordsize="21600,21600">
            <v:path/>
            <v:fill on="f" focussize="0,0"/>
            <v:stroke on="f"/>
            <v:imagedata r:id="rId10" o:title=""/>
            <o:lock v:ext="edit" aspectratio="f"/>
          </v:shape>
          <o:OLEObject Type="Embed" ProgID="" ShapeID="_x0000_s1039" DrawAspect="Content" ObjectID="_1468075726" r:id="rId9">
            <o:LockedField>false</o:LockedField>
          </o:OLEObject>
        </w:pict>
      </w:r>
    </w:p>
    <w:p>
      <w:pPr>
        <w:rPr>
          <w:rFonts w:hint="eastAsia" w:ascii="宋体" w:hAnsi="宋体"/>
          <w:b/>
          <w:bCs/>
          <w:iCs/>
          <w:sz w:val="24"/>
        </w:rPr>
      </w:pPr>
    </w:p>
    <w:p>
      <w:pPr>
        <w:rPr>
          <w:rFonts w:hint="eastAsia" w:ascii="宋体" w:hAnsi="宋体"/>
          <w:b/>
          <w:bCs/>
          <w:iCs/>
          <w:sz w:val="24"/>
        </w:rPr>
      </w:pPr>
    </w:p>
    <w:p>
      <w:pPr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/>
          <w:bCs/>
          <w:iCs/>
          <w:sz w:val="24"/>
        </w:rPr>
        <w:t xml:space="preserve">   </w:t>
      </w:r>
      <w:r>
        <w:rPr>
          <w:rFonts w:hint="eastAsia" w:ascii="宋体" w:hAnsi="宋体"/>
          <w:bCs/>
          <w:iCs/>
          <w:sz w:val="24"/>
        </w:rPr>
        <w:t>（4）电流与电压的数量关系是：电流超前电压</w:t>
      </w:r>
      <w:r>
        <w:rPr>
          <w:rFonts w:hint="eastAsia" w:ascii="宋体" w:hAnsi="宋体"/>
          <w:b/>
          <w:bCs/>
          <w:sz w:val="24"/>
        </w:rPr>
        <w:t>90°</w:t>
      </w:r>
      <w:r>
        <w:rPr>
          <w:rFonts w:hint="eastAsia" w:ascii="宋体" w:hAnsi="宋体"/>
          <w:bCs/>
          <w:iCs/>
          <w:sz w:val="24"/>
        </w:rPr>
        <w:t>。</w:t>
      </w:r>
    </w:p>
    <w:p>
      <w:pPr>
        <w:rPr>
          <w:rFonts w:hint="eastAsia" w:ascii="宋体" w:hAnsi="宋体"/>
          <w:bCs/>
          <w:iCs/>
          <w:sz w:val="24"/>
        </w:rPr>
      </w:pPr>
      <w:r>
        <w:rPr>
          <w:rFonts w:hint="eastAsia" w:ascii="宋体" w:hAnsi="宋体"/>
          <w:bCs/>
          <w:iCs/>
          <w:sz w:val="24"/>
        </w:rPr>
        <w:t xml:space="preserve">         相量图如右图所示。</w:t>
      </w:r>
    </w:p>
    <w:p>
      <w:pPr>
        <w:pStyle w:val="4"/>
        <w:rPr>
          <w:rFonts w:hint="default" w:cs="Helvetica"/>
          <w:lang w:val="en-US" w:eastAsia="zh-CN"/>
        </w:rPr>
      </w:pPr>
    </w:p>
    <w:p>
      <w:pPr>
        <w:pStyle w:val="4"/>
        <w:rPr>
          <w:rFonts w:hint="eastAsia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作业四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、变压器稳定温升的大小与</w:t>
      </w:r>
      <w:r>
        <w:rPr>
          <w:rFonts w:hint="default" w:ascii="宋体" w:hAnsi="宋体" w:eastAsia="宋体" w:cs="宋体"/>
          <w:kern w:val="0"/>
          <w:sz w:val="24"/>
          <w:szCs w:val="24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相关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A、 变压器的损耗和散热能力等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变压器周围环境温度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变压器绕组排列方式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、变压器在传输电功率的过程中仍然要遵守</w:t>
      </w:r>
      <w:r>
        <w:rPr>
          <w:rFonts w:hint="default" w:ascii="宋体" w:hAnsi="宋体" w:eastAsia="宋体" w:cs="宋体"/>
          <w:kern w:val="0"/>
          <w:sz w:val="24"/>
          <w:szCs w:val="24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A、 电磁感应定律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动量守恒定律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能量守恒定律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D、 阻抗变换定律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、变压器在负载运行时</w:t>
      </w:r>
      <w:r>
        <w:rPr>
          <w:rFonts w:hint="default" w:ascii="宋体" w:hAnsi="宋体" w:eastAsia="宋体" w:cs="宋体"/>
          <w:kern w:val="0"/>
          <w:sz w:val="24"/>
          <w:szCs w:val="24"/>
        </w:rPr>
        <w:t>,</w:t>
      </w:r>
      <w:r>
        <w:rPr>
          <w:rFonts w:hint="eastAsia" w:ascii="宋体" w:hAnsi="宋体" w:eastAsia="宋体" w:cs="宋体"/>
          <w:kern w:val="0"/>
          <w:sz w:val="24"/>
          <w:szCs w:val="24"/>
        </w:rPr>
        <w:t>一、二次绕组内的电流之比近似等于</w:t>
      </w:r>
      <w:r>
        <w:rPr>
          <w:rFonts w:hint="default" w:ascii="宋体" w:hAnsi="宋体" w:eastAsia="宋体" w:cs="宋体"/>
          <w:kern w:val="0"/>
          <w:sz w:val="24"/>
          <w:szCs w:val="24"/>
        </w:rPr>
        <w:t>()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A、 绕组匝数比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匝数比的倒数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匝数比的平方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、变压器中性点接地属于</w:t>
      </w:r>
      <w:r>
        <w:rPr>
          <w:rFonts w:hint="default" w:ascii="宋体" w:hAnsi="宋体" w:eastAsia="宋体" w:cs="宋体"/>
          <w:kern w:val="0"/>
          <w:sz w:val="24"/>
          <w:szCs w:val="24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。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A、 工作接地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保护接地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防雷接地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D、 安全接地.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、变压器主绝缘击穿的修理步骤为</w:t>
      </w:r>
      <w:r>
        <w:rPr>
          <w:rFonts w:hint="default" w:ascii="宋体" w:hAnsi="宋体" w:eastAsia="宋体" w:cs="宋体"/>
          <w:kern w:val="0"/>
          <w:sz w:val="24"/>
          <w:szCs w:val="24"/>
        </w:rPr>
        <w:t>:</w:t>
      </w:r>
      <w:r>
        <w:rPr>
          <w:rFonts w:hint="eastAsia" w:ascii="宋体" w:hAnsi="宋体" w:eastAsia="宋体" w:cs="宋体"/>
          <w:kern w:val="0"/>
          <w:sz w:val="24"/>
          <w:szCs w:val="24"/>
        </w:rPr>
        <w:t>更换绝缘、烘干器身和</w:t>
      </w:r>
      <w:r>
        <w:rPr>
          <w:rFonts w:hint="default" w:ascii="宋体" w:hAnsi="宋体" w:eastAsia="宋体" w:cs="宋体"/>
          <w:kern w:val="0"/>
          <w:sz w:val="24"/>
          <w:szCs w:val="24"/>
        </w:rPr>
        <w:t>( )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A、 帮扎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B、 灌入合格的变压器油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C、 焊接引线 </w:t>
      </w:r>
    </w:p>
    <w:p>
      <w:pPr>
        <w:pStyle w:val="7"/>
        <w:keepNext w:val="0"/>
        <w:keepLines w:val="0"/>
        <w:widowControl/>
        <w:suppressLineNumbers w:val="0"/>
        <w:spacing w:before="150" w:beforeAutospacing="0" w:after="150" w:afterAutospacing="0" w:line="360" w:lineRule="atLeast"/>
        <w:ind w:left="0" w:right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D、 修好接地片 </w:t>
      </w:r>
    </w:p>
    <w:p>
      <w:pPr>
        <w:spacing w:line="400" w:lineRule="exact"/>
        <w:rPr>
          <w:rFonts w:hint="eastAsia" w:ascii="Arial"/>
          <w:sz w:val="24"/>
        </w:rPr>
      </w:pPr>
      <w:r>
        <w:rPr>
          <w:rFonts w:hint="eastAsia" w:ascii="Arial"/>
          <w:sz w:val="24"/>
          <w:lang w:val="en-US" w:eastAsia="zh-CN"/>
        </w:rPr>
        <w:t>6、</w:t>
      </w:r>
      <w:r>
        <w:rPr>
          <w:rFonts w:hint="eastAsia" w:ascii="Arial"/>
          <w:sz w:val="24"/>
        </w:rPr>
        <w:t>把一根电流强度为</w:t>
      </w:r>
      <w:r>
        <w:rPr>
          <w:rFonts w:hint="eastAsia" w:ascii="Arial" w:hAnsi="Arial"/>
          <w:sz w:val="24"/>
        </w:rPr>
        <w:t>12A</w:t>
      </w:r>
      <w:r>
        <w:rPr>
          <w:rFonts w:hint="eastAsia" w:ascii="Arial"/>
          <w:sz w:val="24"/>
        </w:rPr>
        <w:t>，长为</w:t>
      </w:r>
      <w:r>
        <w:rPr>
          <w:rFonts w:hint="eastAsia" w:ascii="Arial" w:hAnsi="Arial"/>
          <w:sz w:val="24"/>
        </w:rPr>
        <w:t>0.8</w:t>
      </w:r>
      <w:r>
        <w:rPr>
          <w:rFonts w:ascii="Arial" w:hAnsi="Arial"/>
          <w:sz w:val="24"/>
        </w:rPr>
        <w:t>m</w:t>
      </w:r>
      <w:r>
        <w:rPr>
          <w:rFonts w:hint="eastAsia" w:ascii="Arial"/>
          <w:sz w:val="24"/>
        </w:rPr>
        <w:t>的直导线放在匀张磁场中，若导线和磁力线垂直时，测得电磁力是</w:t>
      </w:r>
      <w:r>
        <w:rPr>
          <w:rFonts w:hint="eastAsia" w:ascii="Arial" w:hAnsi="Arial"/>
          <w:sz w:val="24"/>
        </w:rPr>
        <w:t>2.4N</w:t>
      </w:r>
      <w:r>
        <w:rPr>
          <w:rFonts w:hint="eastAsia" w:ascii="Arial"/>
          <w:sz w:val="24"/>
        </w:rPr>
        <w:t>，求：（</w:t>
      </w:r>
      <w:r>
        <w:rPr>
          <w:rFonts w:hint="eastAsia" w:ascii="Arial" w:hAnsi="Arial"/>
          <w:sz w:val="24"/>
        </w:rPr>
        <w:t>1</w:t>
      </w:r>
      <w:r>
        <w:rPr>
          <w:rFonts w:hint="eastAsia" w:ascii="Arial"/>
          <w:sz w:val="24"/>
        </w:rPr>
        <w:t>）磁场的磁感应强度</w:t>
      </w:r>
      <w:r>
        <w:rPr>
          <w:rFonts w:hint="eastAsia" w:ascii="Arial"/>
          <w:i/>
          <w:sz w:val="24"/>
        </w:rPr>
        <w:t>B</w:t>
      </w:r>
      <w:r>
        <w:rPr>
          <w:rFonts w:hint="eastAsia" w:ascii="Arial"/>
          <w:sz w:val="24"/>
        </w:rPr>
        <w:t>；（</w:t>
      </w:r>
      <w:r>
        <w:rPr>
          <w:rFonts w:hint="eastAsia" w:ascii="Arial" w:hAnsi="Arial"/>
          <w:sz w:val="24"/>
        </w:rPr>
        <w:t>2</w:t>
      </w:r>
      <w:r>
        <w:rPr>
          <w:rFonts w:hint="eastAsia" w:ascii="Arial"/>
          <w:sz w:val="24"/>
        </w:rPr>
        <w:t>）如果导</w:t>
      </w:r>
    </w:p>
    <w:p>
      <w:pPr>
        <w:pStyle w:val="4"/>
        <w:rPr>
          <w:rFonts w:hint="eastAsia" w:ascii="Arial" w:hAnsi="Arial"/>
          <w:sz w:val="24"/>
        </w:rPr>
      </w:pPr>
      <w:r>
        <w:rPr>
          <w:rFonts w:hint="eastAsia" w:ascii="Arial"/>
          <w:sz w:val="24"/>
        </w:rPr>
        <w:t>线和磁场方向成</w:t>
      </w:r>
      <w:r>
        <w:rPr>
          <w:rFonts w:hint="eastAsia" w:ascii="Arial" w:hAnsi="Arial"/>
          <w:sz w:val="24"/>
        </w:rPr>
        <w:t>30°</w:t>
      </w:r>
      <w:r>
        <w:rPr>
          <w:rFonts w:hint="eastAsia" w:ascii="Arial"/>
          <w:sz w:val="24"/>
        </w:rPr>
        <w:t>，导线所受到的电磁力</w:t>
      </w:r>
      <w:r>
        <w:rPr>
          <w:rFonts w:hint="eastAsia" w:ascii="Arial"/>
          <w:i/>
          <w:sz w:val="24"/>
        </w:rPr>
        <w:t>F</w:t>
      </w:r>
      <w:r>
        <w:rPr>
          <w:rFonts w:hint="eastAsia" w:ascii="Arial"/>
          <w:sz w:val="24"/>
        </w:rPr>
        <w:t>大小?</w:t>
      </w:r>
      <w:r>
        <w:rPr>
          <w:rFonts w:hint="eastAsia" w:ascii="Arial" w:hAnsi="Arial"/>
          <w:sz w:val="24"/>
        </w:rPr>
        <w:t xml:space="preserve"> </w:t>
      </w:r>
    </w:p>
    <w:p>
      <w:pPr>
        <w:pStyle w:val="4"/>
        <w:rPr>
          <w:rFonts w:hint="default" w:ascii="Arial" w:hAnsi="Arial"/>
          <w:sz w:val="24"/>
          <w:lang w:val="en-US" w:eastAsia="zh-CN"/>
        </w:rPr>
      </w:pPr>
      <w:r>
        <w:rPr>
          <w:b/>
          <w:sz w:val="24"/>
        </w:rPr>
        <w:pict>
          <v:shape id="_x0000_s1055" o:spid="_x0000_s1055" o:spt="75" type="#_x0000_t75" style="position:absolute;left:0pt;margin-left:111.8pt;margin-top:101.3pt;height:30.8pt;width:144pt;z-index:251697152;mso-width-relative:page;mso-height-relative:page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v:textbox inset="4.8240157480315pt,2.41196850393701pt,4.8240157480315pt,2.41196850393701pt"/>
          </v:shape>
          <o:OLEObject Type="Embed" ProgID="" ShapeID="_x0000_s1055" DrawAspect="Content" ObjectID="_1468075727" r:id="rId11">
            <o:LockedField>false</o:LockedField>
          </o:OLEObject>
        </w:pict>
      </w:r>
      <w:r>
        <w:rPr>
          <w:rFonts w:ascii="Arial" w:hAnsi="Arial"/>
          <w:sz w:val="24"/>
        </w:rPr>
        <w:drawing>
          <wp:inline distT="0" distB="0" distL="114300" distR="114300">
            <wp:extent cx="1371600" cy="1019175"/>
            <wp:effectExtent l="0" t="0" r="0" b="0"/>
            <wp:docPr id="5" name="Picture 132" descr="图3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32" descr="图3-10"/>
                    <pic:cNvPicPr>
                      <a:picLocks noRot="1" noChangeAspect="1"/>
                    </pic:cNvPicPr>
                  </pic:nvPicPr>
                  <pic:blipFill>
                    <a:blip r:embed="rId13"/>
                    <a:srcRect l="19473" t="12720" r="22389" b="2297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rPr>
          <w:rFonts w:hint="default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7、</w:t>
      </w:r>
      <w:r>
        <w:rPr>
          <w:rFonts w:hint="eastAsia" w:ascii="宋体" w:hAnsi="宋体" w:cs="宋体"/>
          <w:bCs/>
          <w:sz w:val="24"/>
          <w:lang w:val="zh-CN"/>
        </w:rPr>
        <w:t>已知某正弦电压为                         试写出该交流电电压的最大值</w:t>
      </w:r>
      <w:r>
        <w:rPr>
          <w:rFonts w:ascii="宋体" w:hAnsi="宋体"/>
          <w:bCs/>
          <w:i/>
          <w:iCs/>
          <w:sz w:val="24"/>
        </w:rPr>
        <w:t>U</w:t>
      </w:r>
      <w:r>
        <w:rPr>
          <w:rFonts w:ascii="Arial" w:hAnsi="Arial" w:cs="Arial"/>
          <w:bCs/>
          <w:sz w:val="24"/>
          <w:vertAlign w:val="subscript"/>
        </w:rPr>
        <w:t>m</w:t>
      </w:r>
      <w:r>
        <w:rPr>
          <w:rFonts w:hint="eastAsia" w:ascii="宋体" w:hAnsi="宋体" w:cs="宋体"/>
          <w:bCs/>
          <w:sz w:val="24"/>
          <w:lang w:val="zh-CN"/>
        </w:rPr>
        <w:t>、有效值</w:t>
      </w:r>
      <w:r>
        <w:rPr>
          <w:rFonts w:ascii="宋体" w:hAnsi="宋体"/>
          <w:bCs/>
          <w:i/>
          <w:iCs/>
          <w:sz w:val="24"/>
        </w:rPr>
        <w:t>U</w:t>
      </w:r>
      <w:r>
        <w:rPr>
          <w:rFonts w:hint="eastAsia" w:ascii="宋体" w:hAnsi="宋体" w:cs="宋体"/>
          <w:bCs/>
          <w:i/>
          <w:iCs/>
          <w:sz w:val="24"/>
          <w:lang w:val="zh-CN"/>
        </w:rPr>
        <w:t>、</w:t>
      </w:r>
      <w:r>
        <w:rPr>
          <w:rFonts w:hint="eastAsia" w:ascii="宋体" w:hAnsi="宋体" w:cs="宋体"/>
          <w:bCs/>
          <w:sz w:val="24"/>
          <w:lang w:val="zh-CN"/>
        </w:rPr>
        <w:t>频率</w:t>
      </w:r>
      <w:r>
        <w:rPr>
          <w:rFonts w:ascii="宋体" w:hAnsi="宋体"/>
          <w:bCs/>
          <w:sz w:val="24"/>
          <w:lang w:val="zh-CN"/>
        </w:rPr>
        <w:t xml:space="preserve"> </w:t>
      </w:r>
      <w:r>
        <w:rPr>
          <w:rFonts w:ascii="宋体" w:hAnsi="宋体"/>
          <w:bCs/>
          <w:i/>
          <w:iCs/>
          <w:sz w:val="24"/>
        </w:rPr>
        <w:t xml:space="preserve">f </w:t>
      </w:r>
      <w:r>
        <w:rPr>
          <w:rFonts w:hint="eastAsia" w:ascii="宋体" w:hAnsi="宋体" w:cs="宋体"/>
          <w:bCs/>
          <w:sz w:val="24"/>
          <w:lang w:val="zh-CN"/>
        </w:rPr>
        <w:t>、角频率</w:t>
      </w:r>
      <w:r>
        <w:rPr>
          <w:rFonts w:ascii="宋体" w:hAnsi="宋体" w:cs="宋体"/>
          <w:bCs/>
          <w:sz w:val="24"/>
          <w:lang w:val="zh-CN"/>
        </w:rPr>
        <w:t>ω</w:t>
      </w:r>
      <w:r>
        <w:rPr>
          <w:rFonts w:hint="eastAsia" w:ascii="宋体" w:hAnsi="宋体" w:cs="宋体"/>
          <w:bCs/>
          <w:sz w:val="24"/>
          <w:lang w:val="zh-CN"/>
        </w:rPr>
        <w:t>、相位</w:t>
      </w:r>
      <w:r>
        <w:rPr>
          <w:rFonts w:ascii="宋体" w:hAnsi="宋体" w:cs="宋体"/>
          <w:b/>
          <w:bCs/>
          <w:i/>
          <w:sz w:val="32"/>
          <w:szCs w:val="32"/>
          <w:lang w:val="zh-CN"/>
        </w:rPr>
        <w:t>ɑ</w:t>
      </w:r>
      <w:r>
        <w:rPr>
          <w:rFonts w:hint="eastAsia" w:ascii="宋体" w:hAnsi="宋体" w:cs="宋体"/>
          <w:bCs/>
          <w:sz w:val="24"/>
          <w:lang w:val="zh-CN"/>
        </w:rPr>
        <w:t>和初相位</w:t>
      </w:r>
      <w:r>
        <w:rPr>
          <w:rFonts w:ascii="宋体" w:hAnsi="宋体" w:cs="宋体"/>
          <w:bCs/>
          <w:sz w:val="24"/>
          <w:lang w:val="zh-CN"/>
        </w:rPr>
        <w:t>φ</w:t>
      </w:r>
      <w:r>
        <w:rPr>
          <w:rFonts w:hint="eastAsia" w:ascii="宋体" w:hAnsi="宋体" w:cs="Arial"/>
          <w:sz w:val="24"/>
          <w:lang w:val="zh-CN"/>
        </w:rPr>
        <w:t>。</w:t>
      </w:r>
    </w:p>
    <w:p>
      <w:pPr>
        <w:pStyle w:val="4"/>
        <w:rPr>
          <w:rFonts w:hint="eastAsia" w:cs="Helvetica"/>
          <w:b/>
          <w:bCs/>
          <w:lang w:val="en-US" w:eastAsia="zh-CN"/>
        </w:rPr>
      </w:pPr>
    </w:p>
    <w:p>
      <w:pPr>
        <w:pStyle w:val="4"/>
        <w:rPr>
          <w:rFonts w:hint="eastAsia" w:cs="Helvetica"/>
          <w:b/>
          <w:bCs/>
          <w:lang w:val="en-US" w:eastAsia="zh-CN"/>
        </w:rPr>
      </w:pPr>
    </w:p>
    <w:p>
      <w:pPr>
        <w:pStyle w:val="4"/>
        <w:rPr>
          <w:rFonts w:hint="eastAsia" w:cs="Helvetica"/>
          <w:b/>
          <w:bCs/>
          <w:lang w:val="en-US" w:eastAsia="zh-CN"/>
        </w:rPr>
      </w:pPr>
      <w:r>
        <w:rPr>
          <w:rFonts w:hint="eastAsia" w:cs="Helvetica"/>
          <w:b/>
          <w:bCs/>
          <w:lang w:val="en-US" w:eastAsia="zh-CN"/>
        </w:rPr>
        <w:t>答案四</w:t>
      </w:r>
    </w:p>
    <w:p>
      <w:pPr>
        <w:pStyle w:val="4"/>
        <w:rPr>
          <w:rFonts w:hint="eastAsia" w:cs="Helvetica"/>
          <w:lang w:val="en-US" w:eastAsia="zh-CN"/>
        </w:rPr>
      </w:pPr>
      <w:r>
        <w:rPr>
          <w:rFonts w:hint="eastAsia" w:cs="Helvetica"/>
          <w:lang w:val="en-US" w:eastAsia="zh-CN"/>
        </w:rPr>
        <w:t xml:space="preserve">1-5、ACBAB  </w:t>
      </w:r>
    </w:p>
    <w:p>
      <w:pPr>
        <w:spacing w:line="400" w:lineRule="exact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t xml:space="preserve">                                                           </w:t>
      </w:r>
    </w:p>
    <w:p>
      <w:pPr>
        <w:spacing w:line="400" w:lineRule="exact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pict>
          <v:shape id="Object 37" o:spid="_x0000_s1048" o:spt="75" type="#_x0000_t75" style="position:absolute;left:0pt;margin-left:157.6pt;margin-top:10.65pt;height:31pt;width:132pt;z-index:251692032;mso-width-relative:page;mso-height-relative:page;" o:ole="t" filled="f" o:preferrelative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">
            <v:path/>
            <v:fill on="f" focussize="0,0"/>
            <v:stroke on="f"/>
            <v:imagedata r:id="rId15" o:title=""/>
            <o:lock v:ext="edit" aspectratio="t"/>
          </v:shape>
          <o:OLEObject Type="Embed" ProgID="" ShapeID="Object 37" DrawAspect="Content" ObjectID="_1468075728" r:id="rId14">
            <o:LockedField>false</o:LockedField>
          </o:OLEObject>
        </w:pict>
      </w:r>
      <w:r>
        <w:rPr>
          <w:rFonts w:hint="eastAsia" w:ascii="Arial" w:hAnsi="Arial"/>
          <w:sz w:val="24"/>
          <w:lang w:val="en-US" w:eastAsia="zh-CN"/>
        </w:rPr>
        <w:t>6、</w:t>
      </w:r>
      <w:r>
        <w:rPr>
          <w:rFonts w:hint="eastAsia" w:ascii="Arial" w:hAnsi="Arial"/>
          <w:sz w:val="24"/>
        </w:rPr>
        <w:t xml:space="preserve"> </w:t>
      </w:r>
    </w:p>
    <w:p>
      <w:pPr>
        <w:spacing w:line="400" w:lineRule="exact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pict>
          <v:shape id="Object 35" o:spid="_x0000_s1049" o:spt="75" alt="" type="#_x0000_t75" style="position:absolute;left:0pt;margin-left:40.9pt;margin-top:3.95pt;height:16pt;width:86.15pt;z-index:251691008;mso-width-relative:page;mso-height-relative:page;" o:ole="t" filled="f" o:preferrelative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">
            <v:path/>
            <v:fill on="f" focussize="0,0"/>
            <v:stroke on="f"/>
            <v:imagedata r:id="rId17" o:title=""/>
            <o:lock v:ext="edit" aspectratio="t"/>
          </v:shape>
          <o:OLEObject Type="Embed" ProgID="" ShapeID="Object 35" DrawAspect="Content" ObjectID="_1468075729" r:id="rId16">
            <o:LockedField>false</o:LockedField>
          </o:OLEObject>
        </w:pict>
      </w:r>
      <w:r>
        <w:rPr>
          <w:rFonts w:hint="eastAsia" w:ascii="Arial" w:hAnsi="Arial"/>
          <w:sz w:val="24"/>
          <w:lang w:eastAsia="zh-CN"/>
        </w:rPr>
        <w:t>（</w:t>
      </w:r>
      <w:r>
        <w:rPr>
          <w:rFonts w:hint="eastAsia" w:ascii="Arial" w:hAnsi="Arial"/>
          <w:sz w:val="24"/>
          <w:lang w:val="en-US" w:eastAsia="zh-CN"/>
        </w:rPr>
        <w:t>1</w:t>
      </w:r>
      <w:r>
        <w:rPr>
          <w:rFonts w:hint="eastAsia" w:ascii="Arial" w:hAnsi="Arial"/>
          <w:sz w:val="24"/>
          <w:lang w:eastAsia="zh-CN"/>
        </w:rPr>
        <w:t>）</w:t>
      </w:r>
      <w:r>
        <w:rPr>
          <w:rFonts w:hint="eastAsia" w:ascii="Arial" w:hAnsi="Arial"/>
          <w:sz w:val="24"/>
        </w:rPr>
        <w:t xml:space="preserve">                                                     </w:t>
      </w:r>
      <w:bookmarkStart w:id="0" w:name="_GoBack"/>
      <w:bookmarkEnd w:id="0"/>
      <w:r>
        <w:rPr>
          <w:rFonts w:hint="eastAsia" w:ascii="Arial" w:hAnsi="Arial"/>
          <w:sz w:val="24"/>
        </w:rPr>
        <w:t xml:space="preserve">       </w:t>
      </w:r>
    </w:p>
    <w:p>
      <w:pPr>
        <w:spacing w:line="400" w:lineRule="exact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pict>
          <v:shape id="Object 39" o:spid="_x0000_s1050" o:spt="75" alt="" type="#_x0000_t75" style="position:absolute;left:0pt;margin-left:50.85pt;margin-top:17.05pt;height:17pt;width:59pt;z-index:251693056;mso-width-relative:page;mso-height-relative:page;" o:ole="t" filled="f" o:preferrelative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">
            <v:path/>
            <v:fill on="f" focussize="0,0"/>
            <v:stroke on="f"/>
            <v:imagedata r:id="rId19" o:title=""/>
            <o:lock v:ext="edit" aspectratio="t"/>
          </v:shape>
          <o:OLEObject Type="Embed" ProgID="" ShapeID="Object 39" DrawAspect="Content" ObjectID="_1468075730" r:id="rId18">
            <o:LockedField>false</o:LockedField>
          </o:OLEObject>
        </w:pict>
      </w:r>
      <w:r>
        <w:rPr>
          <w:rFonts w:hint="eastAsia" w:ascii="Arial" w:hAnsi="Arial"/>
          <w:sz w:val="24"/>
        </w:rPr>
        <w:t xml:space="preserve">                                                             </w:t>
      </w:r>
    </w:p>
    <w:p>
      <w:pPr>
        <w:tabs>
          <w:tab w:val="left" w:pos="2175"/>
        </w:tabs>
        <w:spacing w:line="320" w:lineRule="atLeast"/>
        <w:rPr>
          <w:rFonts w:hint="eastAsia" w:ascii="Arial" w:hAnsi="Arial"/>
          <w:sz w:val="24"/>
        </w:rPr>
      </w:pPr>
      <w:r>
        <w:rPr>
          <w:rFonts w:hint="eastAsia" w:ascii="Arial" w:hAnsi="Arial"/>
          <w:sz w:val="24"/>
        </w:rPr>
        <w:pict>
          <v:shape id="Object 44" o:spid="_x0000_s1051" o:spt="75" type="#_x0000_t75" style="position:absolute;left:0pt;margin-left:36pt;margin-top:28.8pt;height:16pt;width:232pt;z-index:251694080;mso-width-relative:page;mso-height-relative:page;" o:ole="t" filled="f" o:preferrelative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">
            <v:path/>
            <v:fill on="f" focussize="0,0"/>
            <v:stroke on="f"/>
            <v:imagedata r:id="rId21" o:title=""/>
            <o:lock v:ext="edit" aspectratio="t"/>
          </v:shape>
          <o:OLEObject Type="Embed" ProgID="" ShapeID="Object 44" DrawAspect="Content" ObjectID="_1468075731" r:id="rId20">
            <o:LockedField>false</o:LockedField>
          </o:OLEObject>
        </w:pic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 xml:space="preserve">                 </w:t>
      </w:r>
      <w:r>
        <w:rPr>
          <w:rFonts w:hint="eastAsia" w:ascii="Arial" w:hAnsi="Arial"/>
          <w:sz w:val="24"/>
        </w:rPr>
        <w:t>则导线所受的电磁力为：</w:t>
      </w:r>
    </w:p>
    <w:p>
      <w:pPr>
        <w:spacing w:line="320" w:lineRule="atLeast"/>
        <w:rPr>
          <w:rFonts w:hint="eastAsia"/>
          <w:sz w:val="24"/>
        </w:rPr>
      </w:pP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cs="Helvetica"/>
          <w:lang w:val="en-US" w:eastAsia="zh-CN"/>
        </w:rPr>
        <w:t>7、</w:t>
      </w:r>
      <w:r>
        <w:rPr>
          <w:rFonts w:hint="eastAsia" w:ascii="宋体" w:hAnsi="宋体"/>
          <w:b/>
          <w:bCs/>
          <w:sz w:val="24"/>
        </w:rPr>
        <w:t>解： 由表达式可得：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pict>
          <v:shape id="_x0000_s1056" o:spid="_x0000_s1056" o:spt="75" type="#_x0000_t75" style="position:absolute;left:0pt;margin-left:126pt;margin-top:-0.4pt;height:34pt;width:154pt;z-index:251711488;mso-width-relative:page;mso-height-relative:page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</v:shape>
          <o:OLEObject Type="Embed" ProgID="" ShapeID="_x0000_s1056" DrawAspect="Content" ObjectID="_1468075732" r:id="rId22">
            <o:LockedField>false</o:LockedField>
          </o:OLEObject>
        </w:pict>
      </w:r>
      <w:r>
        <w:rPr>
          <w:rFonts w:hint="eastAsia" w:ascii="宋体" w:hAnsi="宋体"/>
          <w:b/>
          <w:bCs/>
          <w:sz w:val="24"/>
        </w:rPr>
        <w:pict>
          <v:shape id="_x0000_s1057" o:spid="_x0000_s1057" o:spt="75" type="#_x0000_t75" style="position:absolute;left:0pt;margin-left:36pt;margin-top:7.4pt;height:18pt;width:57pt;z-index:251710464;mso-width-relative:page;mso-height-relative:page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</v:shape>
          <o:OLEObject Type="Embed" ProgID="" ShapeID="_x0000_s1057" DrawAspect="Content" ObjectID="_1468075733" r:id="rId24">
            <o:LockedField>false</o:LockedField>
          </o:OLEObject>
        </w:pic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pict>
          <v:shape id="_x0000_s1058" o:spid="_x0000_s1058" o:spt="75" type="#_x0000_t75" style="position:absolute;left:0pt;margin-left:27pt;margin-top:15.2pt;height:31pt;width:119pt;z-index:251712512;mso-width-relative:page;mso-height-relative:page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</v:shape>
          <o:OLEObject Type="Embed" ProgID="" ShapeID="_x0000_s1058" DrawAspect="Content" ObjectID="_1468075734" r:id="rId26">
            <o:LockedField>false</o:LockedField>
          </o:OLEObject>
        </w:pic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pict>
          <v:shape id="_x0000_s1059" o:spid="_x0000_s1059" o:spt="75" type="#_x0000_t75" style="position:absolute;left:0pt;margin-left:369pt;margin-top:15.2pt;height:31pt;width:38pt;z-index:251713536;mso-width-relative:page;mso-height-relative:page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</v:shape>
          <o:OLEObject Type="Embed" ProgID="" ShapeID="_x0000_s1059" DrawAspect="Content" ObjectID="_1468075735" r:id="rId28">
            <o:LockedField>false</o:LockedField>
          </o:OLEObject>
        </w:pict>
      </w:r>
      <w:r>
        <w:rPr>
          <w:rFonts w:hint="eastAsia" w:ascii="宋体" w:hAnsi="宋体" w:cs="宋体"/>
          <w:bCs/>
          <w:sz w:val="24"/>
        </w:rPr>
        <w:pict>
          <v:shape id="_x0000_s1060" o:spid="_x0000_s1060" o:spt="75" type="#_x0000_t75" style="position:absolute;left:0pt;margin-left:243pt;margin-top:15.2pt;height:30.8pt;width:69.7pt;z-index:251714560;mso-width-relative:page;mso-height-relative:page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v:textbox inset="4.8240157480315pt,2.41196850393701pt,4.8240157480315pt,2.41196850393701pt"/>
          </v:shape>
          <o:OLEObject Type="Embed" ProgID="" ShapeID="_x0000_s1060" DrawAspect="Content" ObjectID="_1468075736" r:id="rId30">
            <o:LockedField>false</o:LockedField>
          </o:OLEObject>
        </w:pict>
      </w:r>
    </w:p>
    <w:p>
      <w:pPr>
        <w:ind w:firstLine="480" w:firstLineChars="200"/>
        <w:rPr>
          <w:rFonts w:ascii="宋体" w:hAnsi="宋体" w:cs="宋体"/>
          <w:bCs/>
          <w:iCs/>
          <w:sz w:val="28"/>
          <w:szCs w:val="28"/>
        </w:rPr>
      </w:pPr>
      <w:r>
        <w:rPr>
          <w:rFonts w:hint="eastAsia" w:ascii="宋体" w:hAnsi="宋体" w:cs="宋体"/>
          <w:bCs/>
          <w:sz w:val="24"/>
          <w:lang w:val="zh-CN"/>
        </w:rPr>
        <w:t>角频率</w:t>
      </w:r>
      <w:r>
        <w:rPr>
          <w:rFonts w:hint="eastAsia" w:ascii="宋体" w:hAnsi="宋体" w:cs="宋体"/>
          <w:bCs/>
          <w:i/>
          <w:iCs/>
          <w:sz w:val="28"/>
          <w:szCs w:val="28"/>
        </w:rPr>
        <w:t>ω</w:t>
      </w:r>
      <w:r>
        <w:rPr>
          <w:rFonts w:hint="eastAsia" w:ascii="宋体" w:hAnsi="宋体" w:cs="宋体"/>
          <w:bCs/>
          <w:iCs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 xml:space="preserve">= </w:t>
      </w:r>
      <w:r>
        <w:rPr>
          <w:rFonts w:hint="eastAsia" w:ascii="宋体" w:hAnsi="宋体" w:cs="宋体"/>
          <w:bCs/>
          <w:i/>
          <w:sz w:val="28"/>
          <w:szCs w:val="28"/>
        </w:rPr>
        <w:t>100π</w:t>
      </w:r>
      <w:r>
        <w:rPr>
          <w:rFonts w:hint="eastAsia" w:ascii="宋体" w:hAnsi="宋体" w:cs="宋体"/>
          <w:bCs/>
          <w:iCs/>
          <w:sz w:val="28"/>
          <w:szCs w:val="28"/>
        </w:rPr>
        <w:t xml:space="preserve">rad/s   </w:t>
      </w:r>
      <w:r>
        <w:rPr>
          <w:rFonts w:hint="eastAsia" w:ascii="宋体" w:hAnsi="宋体" w:cs="宋体"/>
          <w:bCs/>
          <w:sz w:val="24"/>
          <w:lang w:val="zh-CN"/>
        </w:rPr>
        <w:t>相位</w:t>
      </w:r>
      <w:r>
        <w:rPr>
          <w:rFonts w:ascii="宋体" w:hAnsi="宋体" w:cs="宋体"/>
          <w:b/>
          <w:bCs/>
          <w:i/>
          <w:sz w:val="32"/>
          <w:szCs w:val="32"/>
          <w:lang w:val="zh-CN"/>
        </w:rPr>
        <w:t>ɑ</w:t>
      </w:r>
      <w:r>
        <w:rPr>
          <w:rFonts w:hint="eastAsia" w:ascii="宋体" w:hAnsi="宋体" w:cs="宋体"/>
          <w:bCs/>
          <w:sz w:val="24"/>
          <w:lang w:val="zh-CN"/>
        </w:rPr>
        <w:t>为</w:t>
      </w:r>
      <w:r>
        <w:rPr>
          <w:rFonts w:hint="eastAsia" w:ascii="宋体" w:hAnsi="宋体" w:cs="宋体"/>
          <w:bCs/>
          <w:iCs/>
          <w:sz w:val="28"/>
          <w:szCs w:val="28"/>
        </w:rPr>
        <w:t xml:space="preserve">           </w:t>
      </w:r>
      <w:r>
        <w:rPr>
          <w:rFonts w:ascii="宋体" w:hAnsi="宋体" w:cs="宋体"/>
          <w:bCs/>
          <w:i/>
          <w:iCs/>
          <w:sz w:val="24"/>
        </w:rPr>
        <w:t>rad</w:t>
      </w:r>
      <w:r>
        <w:rPr>
          <w:rFonts w:hint="eastAsia" w:ascii="宋体" w:hAnsi="宋体" w:cs="宋体"/>
          <w:bCs/>
          <w:i/>
          <w:iCs/>
          <w:sz w:val="24"/>
        </w:rPr>
        <w:t xml:space="preserve"> </w:t>
      </w:r>
    </w:p>
    <w:p>
      <w:pPr>
        <w:pStyle w:val="4"/>
        <w:rPr>
          <w:rFonts w:hint="default" w:cs="Helvetic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54035"/>
    <w:rsid w:val="2E65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普通(网站) Char"/>
    <w:basedOn w:val="1"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8">
    <w:name w:val="mrt20"/>
    <w:basedOn w:val="1"/>
    <w:uiPriority w:val="0"/>
    <w:pPr>
      <w:spacing w:before="300" w:beforeAutospacing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9">
    <w:name w:val="15"/>
    <w:basedOn w:val="6"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png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55"/>
    <customShpInfo spid="_x0000_s1048"/>
    <customShpInfo spid="_x0000_s1049"/>
    <customShpInfo spid="_x0000_s1050"/>
    <customShpInfo spid="_x0000_s1051"/>
    <customShpInfo spid="_x0000_s1056"/>
    <customShpInfo spid="_x0000_s1057"/>
    <customShpInfo spid="_x0000_s1058"/>
    <customShpInfo spid="_x0000_s1059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2020-06-30T11:36:00Z</dcterms:created>
  <dc:creator>—.—！</dc:creator>
  <cp:lastModifiedBy>—.—！</cp:lastModifiedBy>
  <dcterms:modified xsi:type="dcterms:W3CDTF">2020-06-30T12:40:21Z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