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00" w:afterAutospacing="1"/>
        <w:jc w:val="center"/>
        <w:rPr>
          <w:rFonts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asciiTheme="majorEastAsia" w:hAnsiTheme="majorEastAsia" w:eastAsiaTheme="majorEastAsia" w:cstheme="majorEastAsia"/>
          <w:b/>
          <w:bCs/>
          <w:sz w:val="44"/>
          <w:szCs w:val="44"/>
        </w:rPr>
        <w:t>扩招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《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  <w:t>职业生涯规划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》</w:t>
      </w:r>
      <w:r>
        <w:rPr>
          <w:rFonts w:asciiTheme="majorEastAsia" w:hAnsiTheme="majorEastAsia" w:eastAsiaTheme="majorEastAsia" w:cstheme="majorEastAsia"/>
          <w:b/>
          <w:bCs/>
          <w:sz w:val="44"/>
          <w:szCs w:val="44"/>
        </w:rPr>
        <w:t>课程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考核说明</w:t>
      </w:r>
    </w:p>
    <w:p>
      <w:pPr>
        <w:spacing w:line="360" w:lineRule="auto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一、考核对象</w:t>
      </w:r>
    </w:p>
    <w:p>
      <w:pPr>
        <w:ind w:firstLine="560" w:firstLineChars="200"/>
        <w:rPr>
          <w:rFonts w:ascii="仿宋" w:hAnsi="仿宋" w:eastAsia="仿宋" w:cs="仿宋"/>
          <w:color w:val="333333"/>
          <w:sz w:val="32"/>
          <w:szCs w:val="32"/>
          <w:shd w:val="clear" w:color="auto" w:fill="FFFFFF"/>
        </w:rPr>
      </w:pPr>
      <w:r>
        <w:rPr>
          <w:rFonts w:ascii="仿宋" w:hAnsi="仿宋" w:eastAsia="仿宋" w:cs="仿宋"/>
          <w:sz w:val="28"/>
          <w:szCs w:val="28"/>
        </w:rPr>
        <w:t>　</w:t>
      </w:r>
      <w:r>
        <w:rPr>
          <w:rFonts w:ascii="仿宋" w:hAnsi="仿宋" w:eastAsia="仿宋" w:cs="仿宋"/>
          <w:color w:val="333333"/>
          <w:sz w:val="32"/>
          <w:szCs w:val="32"/>
          <w:shd w:val="clear" w:color="auto" w:fill="FFFFFF"/>
        </w:rPr>
        <w:t>扩招所有专业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的学生。</w:t>
      </w:r>
    </w:p>
    <w:p>
      <w:pPr>
        <w:jc w:val="left"/>
        <w:rPr>
          <w:rFonts w:ascii="仿宋" w:hAnsi="仿宋" w:eastAsia="仿宋" w:cs="仿宋"/>
          <w:color w:val="333333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二、启用时间</w:t>
      </w:r>
    </w:p>
    <w:p>
      <w:pPr>
        <w:ind w:firstLine="800" w:firstLineChars="250"/>
        <w:rPr>
          <w:rFonts w:ascii="仿宋" w:hAnsi="仿宋" w:eastAsia="仿宋" w:cs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从20</w:t>
      </w:r>
      <w:r>
        <w:rPr>
          <w:rFonts w:ascii="仿宋" w:hAnsi="仿宋" w:eastAsia="仿宋" w:cs="仿宋"/>
          <w:color w:val="333333"/>
          <w:sz w:val="32"/>
          <w:szCs w:val="32"/>
          <w:shd w:val="clear" w:color="auto" w:fill="FFFFFF"/>
        </w:rPr>
        <w:t>20秋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季开始使用。</w:t>
      </w:r>
    </w:p>
    <w:p>
      <w:pPr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三、考核依据</w:t>
      </w:r>
    </w:p>
    <w:p>
      <w:pPr>
        <w:ind w:firstLine="640" w:firstLineChars="200"/>
        <w:rPr>
          <w:rFonts w:hint="default" w:ascii="仿宋" w:hAnsi="仿宋" w:eastAsia="仿宋" w:cs="仿宋"/>
          <w:color w:val="333333"/>
          <w:sz w:val="32"/>
          <w:szCs w:val="32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本课程考核说明是依据每学期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教学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制定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课程标准。</w:t>
      </w:r>
    </w:p>
    <w:p>
      <w:pPr>
        <w:rPr>
          <w:rFonts w:ascii="仿宋" w:hAnsi="仿宋" w:eastAsia="仿宋" w:cs="仿宋"/>
          <w:color w:val="333333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四、考核方式及计分方法</w:t>
      </w:r>
    </w:p>
    <w:p>
      <w:pPr>
        <w:ind w:firstLine="640" w:firstLineChars="200"/>
        <w:rPr>
          <w:rFonts w:ascii="仿宋" w:hAnsi="仿宋" w:eastAsia="仿宋" w:cs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本课程考核采用平时过程性考核与目标性考试相结合的方式。平时过程性考核占总成绩的</w:t>
      </w:r>
      <w:r>
        <w:rPr>
          <w:rFonts w:ascii="仿宋" w:hAnsi="仿宋" w:eastAsia="仿宋" w:cs="仿宋"/>
          <w:color w:val="333333"/>
          <w:sz w:val="32"/>
          <w:szCs w:val="32"/>
          <w:shd w:val="clear" w:color="auto" w:fill="FFFFFF"/>
        </w:rPr>
        <w:t>40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%，目标性考试占总成绩的</w:t>
      </w:r>
      <w:r>
        <w:rPr>
          <w:rFonts w:ascii="仿宋" w:hAnsi="仿宋" w:eastAsia="仿宋" w:cs="仿宋"/>
          <w:color w:val="333333"/>
          <w:sz w:val="32"/>
          <w:szCs w:val="32"/>
          <w:shd w:val="clear" w:color="auto" w:fill="FFFFFF"/>
        </w:rPr>
        <w:t>60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%，课程总成绩=平时过程性考核成绩</w:t>
      </w:r>
      <w:r>
        <w:rPr>
          <w:rFonts w:ascii="仿宋" w:hAnsi="仿宋" w:eastAsia="仿宋" w:cs="仿宋"/>
          <w:color w:val="333333"/>
          <w:sz w:val="32"/>
          <w:szCs w:val="32"/>
          <w:shd w:val="clear" w:color="auto" w:fill="FFFFFF"/>
        </w:rPr>
        <w:t>40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%+目标性考试成绩</w:t>
      </w:r>
      <w:r>
        <w:rPr>
          <w:rFonts w:ascii="仿宋" w:hAnsi="仿宋" w:eastAsia="仿宋" w:cs="仿宋"/>
          <w:color w:val="333333"/>
          <w:sz w:val="32"/>
          <w:szCs w:val="32"/>
          <w:shd w:val="clear" w:color="auto" w:fill="FFFFFF"/>
        </w:rPr>
        <w:t>60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%。课程总成</w:t>
      </w:r>
      <w:bookmarkStart w:id="0" w:name="_GoBack"/>
      <w:bookmarkEnd w:id="0"/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绩达60分，方可获得本课程相应学分。课程考核统一采用百分制。</w:t>
      </w:r>
    </w:p>
    <w:p>
      <w:pPr>
        <w:jc w:val="left"/>
        <w:rPr>
          <w:rFonts w:ascii="仿宋" w:hAnsi="仿宋" w:eastAsia="仿宋" w:cs="仿宋"/>
          <w:color w:val="333333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五、考核内容</w:t>
      </w:r>
    </w:p>
    <w:tbl>
      <w:tblPr>
        <w:tblStyle w:val="2"/>
        <w:tblpPr w:leftFromText="180" w:rightFromText="180" w:vertAnchor="text" w:horzAnchor="page" w:tblpXSpec="center" w:tblpY="383"/>
        <w:tblOverlap w:val="never"/>
        <w:tblW w:w="4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88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3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模块/章节/单元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4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认识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职业生涯规划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4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自我认识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---技能探索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4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自我认识---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价值探索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4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兴趣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-------如何找到你的爱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4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决策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--如何在纠结中奔跑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4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认识工作世界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4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职业生涯访谈</w:t>
            </w:r>
          </w:p>
        </w:tc>
      </w:tr>
    </w:tbl>
    <w:p>
      <w:pPr>
        <w:ind w:firstLine="640" w:firstLineChars="200"/>
        <w:rPr>
          <w:rFonts w:ascii="仿宋" w:hAnsi="仿宋" w:eastAsia="仿宋" w:cs="仿宋"/>
          <w:color w:val="333333"/>
          <w:sz w:val="32"/>
          <w:szCs w:val="32"/>
          <w:shd w:val="clear" w:color="auto" w:fill="FFFFFF"/>
        </w:rPr>
      </w:pPr>
    </w:p>
    <w:p>
      <w:pPr>
        <w:rPr>
          <w:rFonts w:hint="eastAsia" w:ascii="黑体" w:hAnsi="黑体" w:eastAsia="黑体" w:cs="黑体"/>
          <w:b/>
          <w:sz w:val="32"/>
          <w:szCs w:val="32"/>
        </w:rPr>
      </w:pPr>
    </w:p>
    <w:p>
      <w:pPr>
        <w:rPr>
          <w:rFonts w:hint="eastAsia" w:ascii="黑体" w:hAnsi="黑体" w:eastAsia="黑体" w:cs="黑体"/>
          <w:b/>
          <w:sz w:val="32"/>
          <w:szCs w:val="32"/>
        </w:rPr>
      </w:pPr>
    </w:p>
    <w:p>
      <w:pPr>
        <w:rPr>
          <w:rFonts w:hint="eastAsia" w:ascii="黑体" w:hAnsi="黑体" w:eastAsia="黑体" w:cs="黑体"/>
          <w:b/>
          <w:sz w:val="32"/>
          <w:szCs w:val="32"/>
        </w:rPr>
      </w:pPr>
    </w:p>
    <w:p>
      <w:pPr>
        <w:rPr>
          <w:rFonts w:ascii="仿宋" w:hAnsi="仿宋" w:eastAsia="仿宋" w:cs="仿宋"/>
          <w:color w:val="333333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六、平时过程性考核</w:t>
      </w:r>
    </w:p>
    <w:p>
      <w:pPr>
        <w:ind w:firstLine="480" w:firstLineChars="150"/>
        <w:rPr>
          <w:rFonts w:ascii="仿宋" w:hAnsi="仿宋" w:eastAsia="仿宋" w:cs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（一）考核手段</w:t>
      </w:r>
    </w:p>
    <w:p>
      <w:pPr>
        <w:ind w:firstLine="640" w:firstLineChars="200"/>
        <w:rPr>
          <w:rFonts w:ascii="仿宋" w:hAnsi="仿宋" w:eastAsia="仿宋" w:cs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平时过程性考核任务在</w:t>
      </w:r>
      <w:r>
        <w:rPr>
          <w:rFonts w:ascii="仿宋" w:hAnsi="仿宋" w:eastAsia="仿宋" w:cs="仿宋"/>
          <w:color w:val="333333"/>
          <w:sz w:val="32"/>
          <w:szCs w:val="32"/>
          <w:shd w:val="clear" w:color="auto" w:fill="FFFFFF"/>
        </w:rPr>
        <w:t>终身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学习</w:t>
      </w:r>
      <w:r>
        <w:rPr>
          <w:rFonts w:ascii="仿宋" w:hAnsi="仿宋" w:eastAsia="仿宋" w:cs="仿宋"/>
          <w:color w:val="333333"/>
          <w:sz w:val="32"/>
          <w:szCs w:val="32"/>
          <w:shd w:val="clear" w:color="auto" w:fill="FFFFFF"/>
        </w:rPr>
        <w:t>平台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发布，学生</w:t>
      </w:r>
      <w:r>
        <w:rPr>
          <w:rFonts w:ascii="仿宋" w:hAnsi="仿宋" w:eastAsia="仿宋" w:cs="仿宋"/>
          <w:color w:val="333333"/>
          <w:sz w:val="32"/>
          <w:szCs w:val="32"/>
          <w:shd w:val="clear" w:color="auto" w:fill="FFFFFF"/>
        </w:rPr>
        <w:t>学习完专题后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完成。</w:t>
      </w:r>
    </w:p>
    <w:p>
      <w:pPr>
        <w:ind w:firstLine="640" w:firstLineChars="200"/>
        <w:rPr>
          <w:rFonts w:ascii="仿宋" w:hAnsi="仿宋" w:eastAsia="仿宋" w:cs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（二）考核要求</w:t>
      </w:r>
    </w:p>
    <w:p>
      <w:pPr>
        <w:ind w:firstLine="640" w:firstLineChars="200"/>
        <w:rPr>
          <w:rFonts w:ascii="仿宋" w:hAnsi="仿宋" w:eastAsia="仿宋" w:cs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平时过程性考核</w:t>
      </w:r>
      <w:r>
        <w:rPr>
          <w:rFonts w:ascii="仿宋" w:hAnsi="仿宋" w:eastAsia="仿宋" w:cs="仿宋"/>
          <w:color w:val="333333"/>
          <w:sz w:val="32"/>
          <w:szCs w:val="32"/>
          <w:shd w:val="clear" w:color="auto" w:fill="FFFFFF"/>
        </w:rPr>
        <w:t>根据每学期专题来设置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，</w:t>
      </w:r>
      <w:r>
        <w:rPr>
          <w:rFonts w:ascii="仿宋" w:hAnsi="仿宋" w:eastAsia="仿宋" w:cs="仿宋"/>
          <w:color w:val="333333"/>
          <w:sz w:val="32"/>
          <w:szCs w:val="32"/>
          <w:shd w:val="clear" w:color="auto" w:fill="FFFFFF"/>
        </w:rPr>
        <w:t>题型为单选题、多选题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、判断题</w:t>
      </w:r>
      <w:r>
        <w:rPr>
          <w:rFonts w:ascii="仿宋" w:hAnsi="仿宋" w:eastAsia="仿宋" w:cs="仿宋"/>
          <w:color w:val="333333"/>
          <w:sz w:val="32"/>
          <w:szCs w:val="32"/>
          <w:shd w:val="clear" w:color="auto" w:fill="FFFFFF"/>
        </w:rPr>
        <w:t>，共四次，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每次按百分制计分。</w:t>
      </w:r>
    </w:p>
    <w:p>
      <w:pPr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七、目标性考试</w:t>
      </w:r>
    </w:p>
    <w:p>
      <w:pPr>
        <w:ind w:firstLine="640" w:firstLineChars="200"/>
        <w:rPr>
          <w:rFonts w:ascii="仿宋" w:hAnsi="仿宋" w:eastAsia="仿宋" w:cs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（一）考试手段及方式</w:t>
      </w:r>
    </w:p>
    <w:p>
      <w:pPr>
        <w:ind w:firstLine="640" w:firstLineChars="200"/>
        <w:rPr>
          <w:rFonts w:ascii="仿宋" w:hAnsi="仿宋" w:eastAsia="仿宋" w:cs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目标性考试采用开卷</w:t>
      </w:r>
      <w:r>
        <w:rPr>
          <w:rFonts w:ascii="仿宋" w:hAnsi="仿宋" w:eastAsia="仿宋" w:cs="仿宋"/>
          <w:color w:val="333333"/>
          <w:sz w:val="32"/>
          <w:szCs w:val="32"/>
          <w:shd w:val="clear" w:color="auto" w:fill="FFFFFF"/>
        </w:rPr>
        <w:t>考核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，</w:t>
      </w:r>
      <w:r>
        <w:rPr>
          <w:rFonts w:ascii="仿宋" w:hAnsi="仿宋" w:eastAsia="仿宋" w:cs="仿宋"/>
          <w:color w:val="333333"/>
          <w:sz w:val="32"/>
          <w:szCs w:val="32"/>
          <w:shd w:val="clear" w:color="auto" w:fill="FFFFFF"/>
        </w:rPr>
        <w:t>由学院统一安排时间，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在</w:t>
      </w:r>
      <w:r>
        <w:rPr>
          <w:rFonts w:ascii="仿宋" w:hAnsi="仿宋" w:eastAsia="仿宋" w:cs="仿宋"/>
          <w:color w:val="333333"/>
          <w:sz w:val="32"/>
          <w:szCs w:val="32"/>
          <w:shd w:val="clear" w:color="auto" w:fill="FFFFFF"/>
        </w:rPr>
        <w:t>终身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学习</w:t>
      </w:r>
      <w:r>
        <w:rPr>
          <w:rFonts w:ascii="仿宋" w:hAnsi="仿宋" w:eastAsia="仿宋" w:cs="仿宋"/>
          <w:color w:val="333333"/>
          <w:sz w:val="32"/>
          <w:szCs w:val="32"/>
          <w:shd w:val="clear" w:color="auto" w:fill="FFFFFF"/>
        </w:rPr>
        <w:t>平台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发布</w:t>
      </w:r>
      <w:r>
        <w:rPr>
          <w:rFonts w:ascii="仿宋" w:hAnsi="仿宋" w:eastAsia="仿宋" w:cs="仿宋"/>
          <w:color w:val="333333"/>
          <w:sz w:val="32"/>
          <w:szCs w:val="32"/>
          <w:shd w:val="clear" w:color="auto" w:fill="FFFFFF"/>
        </w:rPr>
        <w:t>学生考核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。</w:t>
      </w:r>
    </w:p>
    <w:p>
      <w:pPr>
        <w:numPr>
          <w:ilvl w:val="0"/>
          <w:numId w:val="1"/>
        </w:numPr>
        <w:ind w:firstLine="640" w:firstLineChars="200"/>
        <w:rPr>
          <w:rFonts w:ascii="仿宋" w:hAnsi="仿宋" w:eastAsia="仿宋" w:cs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考核要求</w:t>
      </w:r>
    </w:p>
    <w:p>
      <w:pPr>
        <w:ind w:firstLine="640"/>
        <w:rPr>
          <w:rFonts w:ascii="仿宋" w:hAnsi="仿宋" w:eastAsia="仿宋" w:cs="仿宋"/>
          <w:color w:val="333333"/>
          <w:sz w:val="32"/>
          <w:szCs w:val="32"/>
          <w:shd w:val="clear" w:color="auto" w:fill="FFFFFF"/>
        </w:rPr>
      </w:pPr>
      <w:r>
        <w:rPr>
          <w:rFonts w:ascii="仿宋" w:hAnsi="仿宋" w:eastAsia="仿宋" w:cs="仿宋"/>
          <w:color w:val="333333"/>
          <w:sz w:val="32"/>
          <w:szCs w:val="32"/>
          <w:shd w:val="clear" w:color="auto" w:fill="FFFFFF"/>
        </w:rPr>
        <w:t>目标性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考核</w:t>
      </w:r>
      <w:r>
        <w:rPr>
          <w:rFonts w:ascii="仿宋" w:hAnsi="仿宋" w:eastAsia="仿宋" w:cs="仿宋"/>
          <w:color w:val="333333"/>
          <w:sz w:val="32"/>
          <w:szCs w:val="32"/>
          <w:shd w:val="clear" w:color="auto" w:fill="FFFFFF"/>
        </w:rPr>
        <w:t>根据每学期专题来设置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，</w:t>
      </w:r>
      <w:r>
        <w:rPr>
          <w:rFonts w:ascii="仿宋" w:hAnsi="仿宋" w:eastAsia="仿宋" w:cs="仿宋"/>
          <w:color w:val="333333"/>
          <w:sz w:val="32"/>
          <w:szCs w:val="32"/>
          <w:shd w:val="clear" w:color="auto" w:fill="FFFFFF"/>
        </w:rPr>
        <w:t>题型为单选题、多选题，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每次按百分制计分。</w:t>
      </w:r>
    </w:p>
    <w:p>
      <w:pPr>
        <w:numPr>
          <w:ilvl w:val="0"/>
          <w:numId w:val="2"/>
        </w:numPr>
        <w:rPr>
          <w:rFonts w:ascii="黑体" w:hAnsi="黑体" w:eastAsia="黑体" w:cs="黑体"/>
          <w:b/>
          <w:sz w:val="32"/>
          <w:szCs w:val="32"/>
        </w:rPr>
      </w:pPr>
      <w:r>
        <w:rPr>
          <w:rFonts w:ascii="黑体" w:hAnsi="黑体" w:eastAsia="黑体" w:cs="黑体"/>
          <w:b/>
          <w:sz w:val="32"/>
          <w:szCs w:val="32"/>
        </w:rPr>
        <w:t>考试时间</w:t>
      </w:r>
    </w:p>
    <w:p>
      <w:pPr>
        <w:rPr>
          <w:rFonts w:hint="eastAsia"/>
        </w:rPr>
      </w:pPr>
      <w:r>
        <w:rPr>
          <w:rFonts w:ascii="黑体" w:hAnsi="黑体" w:eastAsia="黑体" w:cs="黑体"/>
          <w:b/>
          <w:sz w:val="32"/>
          <w:szCs w:val="32"/>
        </w:rPr>
        <w:t xml:space="preserve">    </w:t>
      </w:r>
      <w:r>
        <w:rPr>
          <w:rFonts w:ascii="仿宋" w:hAnsi="仿宋" w:eastAsia="仿宋" w:cs="仿宋"/>
          <w:color w:val="333333"/>
          <w:sz w:val="32"/>
          <w:szCs w:val="32"/>
          <w:shd w:val="clear" w:color="auto" w:fill="FFFFFF"/>
        </w:rPr>
        <w:t>由学院教务处统一安排，具体时间请关注扩招q群或终身学习平台通知。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B90C6C"/>
    <w:multiLevelType w:val="singleLevel"/>
    <w:tmpl w:val="5FB90C6C"/>
    <w:lvl w:ilvl="0" w:tentative="0">
      <w:start w:val="2"/>
      <w:numFmt w:val="chineseCounting"/>
      <w:suff w:val="nothing"/>
      <w:lvlText w:val="（%1）"/>
      <w:lvlJc w:val="left"/>
    </w:lvl>
  </w:abstractNum>
  <w:abstractNum w:abstractNumId="1">
    <w:nsid w:val="5FB90CA9"/>
    <w:multiLevelType w:val="singleLevel"/>
    <w:tmpl w:val="5FB90CA9"/>
    <w:lvl w:ilvl="0" w:tentative="0">
      <w:start w:val="8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DF0EC0"/>
    <w:rsid w:val="003D7344"/>
    <w:rsid w:val="00F2108E"/>
    <w:rsid w:val="38B31921"/>
    <w:rsid w:val="79DF0EC0"/>
    <w:rsid w:val="D777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87</Words>
  <Characters>498</Characters>
  <Lines>4</Lines>
  <Paragraphs>1</Paragraphs>
  <TotalTime>1</TotalTime>
  <ScaleCrop>false</ScaleCrop>
  <LinksUpToDate>false</LinksUpToDate>
  <CharactersWithSpaces>584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2020-11-22T04:42:00Z</dcterms:created>
  <dc:creator>yangxianghong</dc:creator>
  <cp:lastModifiedBy>Administrator</cp:lastModifiedBy>
  <dcterms:modified xsi:type="dcterms:W3CDTF">2021-01-14T08:12:21Z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